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278" w14:textId="2EA059FD" w:rsidR="005C2ECD" w:rsidRPr="008F6D0C" w:rsidRDefault="005726F8">
      <w:pPr>
        <w:jc w:val="center"/>
        <w:rPr>
          <w:sz w:val="28"/>
          <w:szCs w:val="28"/>
          <w:u w:val="single"/>
          <w:lang w:val="es-MX"/>
        </w:rPr>
      </w:pPr>
      <w:r w:rsidRPr="008F6D0C">
        <w:rPr>
          <w:rFonts w:ascii="Palatino Linotype" w:eastAsia="Palatino Linotype" w:hAnsi="Palatino Linotype" w:cs="Palatino Linotype"/>
          <w:b/>
          <w:sz w:val="28"/>
          <w:szCs w:val="28"/>
          <w:u w:val="single"/>
          <w:lang w:val="es-MX"/>
        </w:rPr>
        <w:t>one.</w:t>
      </w:r>
      <w:r w:rsidRPr="008F6D0C">
        <w:rPr>
          <w:b/>
          <w:sz w:val="28"/>
          <w:szCs w:val="28"/>
          <w:u w:val="single"/>
          <w:lang w:val="es-MX"/>
        </w:rPr>
        <w:t xml:space="preserve"> Program </w:t>
      </w:r>
      <w:r w:rsidR="008F6D0C" w:rsidRPr="008F6D0C">
        <w:rPr>
          <w:b/>
          <w:sz w:val="28"/>
          <w:szCs w:val="28"/>
          <w:u w:val="single"/>
          <w:lang w:val="es-MX"/>
        </w:rPr>
        <w:t xml:space="preserve">de las Escuelas de la Comunidad y del </w:t>
      </w:r>
      <w:r w:rsidR="008F6D0C">
        <w:rPr>
          <w:b/>
          <w:sz w:val="28"/>
          <w:szCs w:val="28"/>
          <w:u w:val="single"/>
          <w:lang w:val="es-MX"/>
        </w:rPr>
        <w:t xml:space="preserve">Tribunal </w:t>
      </w:r>
    </w:p>
    <w:p w14:paraId="2F5B5428" w14:textId="62260DA8" w:rsidR="005C2ECD" w:rsidRPr="008F6D0C" w:rsidRDefault="008F6D0C">
      <w:pPr>
        <w:jc w:val="center"/>
        <w:rPr>
          <w:sz w:val="28"/>
          <w:szCs w:val="28"/>
          <w:u w:val="single"/>
          <w:lang w:val="es-MX"/>
        </w:rPr>
      </w:pPr>
      <w:r w:rsidRPr="008F6D0C">
        <w:rPr>
          <w:sz w:val="28"/>
          <w:szCs w:val="28"/>
          <w:u w:val="single"/>
          <w:lang w:val="es-MX"/>
        </w:rPr>
        <w:t xml:space="preserve">Comité Asesor del Distrito para Estudiantes Aprendiendo Inglés </w:t>
      </w:r>
    </w:p>
    <w:p w14:paraId="5DB84A50" w14:textId="77777777" w:rsidR="005C2ECD" w:rsidRPr="008F6D0C" w:rsidRDefault="005C2ECD">
      <w:pPr>
        <w:rPr>
          <w:rFonts w:ascii="Arial" w:eastAsia="Arial" w:hAnsi="Arial" w:cs="Arial"/>
          <w:color w:val="7030A0"/>
          <w:lang w:val="es-MX"/>
        </w:rPr>
      </w:pPr>
    </w:p>
    <w:p w14:paraId="0207B95B" w14:textId="77777777" w:rsidR="005C2ECD" w:rsidRPr="008F6D0C" w:rsidRDefault="005C2ECD">
      <w:pPr>
        <w:rPr>
          <w:rFonts w:ascii="Arial" w:eastAsia="Arial" w:hAnsi="Arial" w:cs="Arial"/>
          <w:b/>
          <w:lang w:val="es-MX"/>
        </w:rPr>
      </w:pPr>
    </w:p>
    <w:p w14:paraId="7D5E86CF" w14:textId="60674CB1" w:rsidR="005C2ECD" w:rsidRPr="008F6D0C" w:rsidRDefault="008F6D0C">
      <w:pPr>
        <w:rPr>
          <w:rFonts w:ascii="Arial" w:eastAsia="Arial" w:hAnsi="Arial" w:cs="Arial"/>
          <w:lang w:val="es-MX"/>
        </w:rPr>
      </w:pPr>
      <w:r w:rsidRPr="008F6D0C">
        <w:rPr>
          <w:rFonts w:ascii="Arial" w:eastAsia="Arial" w:hAnsi="Arial" w:cs="Arial"/>
          <w:b/>
          <w:lang w:val="es-MX"/>
        </w:rPr>
        <w:t>FECHA</w:t>
      </w:r>
      <w:r w:rsidR="005726F8" w:rsidRPr="008F6D0C">
        <w:rPr>
          <w:rFonts w:ascii="Arial" w:eastAsia="Arial" w:hAnsi="Arial" w:cs="Arial"/>
          <w:b/>
          <w:lang w:val="es-MX"/>
        </w:rPr>
        <w:t>:</w:t>
      </w:r>
      <w:r w:rsidR="005726F8" w:rsidRPr="008F6D0C">
        <w:rPr>
          <w:rFonts w:ascii="Arial" w:eastAsia="Arial" w:hAnsi="Arial" w:cs="Arial"/>
          <w:lang w:val="es-MX"/>
        </w:rPr>
        <w:t xml:space="preserve"> </w:t>
      </w:r>
      <w:r w:rsidRPr="008F6D0C">
        <w:rPr>
          <w:rFonts w:ascii="Arial" w:eastAsia="Arial" w:hAnsi="Arial" w:cs="Arial"/>
          <w:lang w:val="es-MX"/>
        </w:rPr>
        <w:t xml:space="preserve">9 de mayo, </w:t>
      </w:r>
      <w:r w:rsidR="005726F8" w:rsidRPr="008F6D0C">
        <w:rPr>
          <w:rFonts w:ascii="Arial" w:eastAsia="Arial" w:hAnsi="Arial" w:cs="Arial"/>
          <w:lang w:val="es-MX"/>
        </w:rPr>
        <w:t>2022</w:t>
      </w:r>
      <w:r w:rsidR="005726F8" w:rsidRPr="008F6D0C">
        <w:rPr>
          <w:rFonts w:ascii="Arial" w:eastAsia="Arial" w:hAnsi="Arial" w:cs="Arial"/>
          <w:lang w:val="es-MX"/>
        </w:rPr>
        <w:tab/>
      </w:r>
      <w:r w:rsidR="0016535E">
        <w:rPr>
          <w:rFonts w:ascii="Arial" w:eastAsia="Arial" w:hAnsi="Arial" w:cs="Arial"/>
          <w:lang w:val="es-MX"/>
        </w:rPr>
        <w:t xml:space="preserve">     </w:t>
      </w:r>
      <w:r w:rsidR="005726F8" w:rsidRPr="008F6D0C">
        <w:rPr>
          <w:rFonts w:ascii="Arial" w:eastAsia="Arial" w:hAnsi="Arial" w:cs="Arial"/>
          <w:b/>
          <w:lang w:val="es-MX"/>
        </w:rPr>
        <w:t>L</w:t>
      </w:r>
      <w:r>
        <w:rPr>
          <w:rFonts w:ascii="Arial" w:eastAsia="Arial" w:hAnsi="Arial" w:cs="Arial"/>
          <w:b/>
          <w:lang w:val="es-MX"/>
        </w:rPr>
        <w:t>UGAR</w:t>
      </w:r>
      <w:r w:rsidR="005726F8" w:rsidRPr="008F6D0C">
        <w:rPr>
          <w:rFonts w:ascii="Arial" w:eastAsia="Arial" w:hAnsi="Arial" w:cs="Arial"/>
          <w:b/>
          <w:lang w:val="es-MX"/>
        </w:rPr>
        <w:t>:</w:t>
      </w:r>
      <w:r w:rsidR="005726F8" w:rsidRPr="008F6D0C">
        <w:rPr>
          <w:rFonts w:ascii="Arial" w:eastAsia="Arial" w:hAnsi="Arial" w:cs="Arial"/>
          <w:lang w:val="es-MX"/>
        </w:rPr>
        <w:t xml:space="preserve"> </w:t>
      </w:r>
      <w:hyperlink r:id="rId8">
        <w:r w:rsidR="005726F8" w:rsidRPr="008F6D0C">
          <w:rPr>
            <w:rFonts w:ascii="Arial" w:eastAsia="Arial" w:hAnsi="Arial" w:cs="Arial"/>
            <w:color w:val="1155CC"/>
            <w:u w:val="single"/>
            <w:lang w:val="es-MX"/>
          </w:rPr>
          <w:t>Virtual Zoom Link</w:t>
        </w:r>
      </w:hyperlink>
    </w:p>
    <w:p w14:paraId="2E66C098" w14:textId="77777777" w:rsidR="005C2ECD" w:rsidRPr="008F6D0C" w:rsidRDefault="005C2ECD">
      <w:pPr>
        <w:rPr>
          <w:lang w:val="es-MX"/>
        </w:rPr>
      </w:pPr>
    </w:p>
    <w:p w14:paraId="36F74855" w14:textId="66D56B14" w:rsidR="005C2ECD" w:rsidRPr="0016535E" w:rsidRDefault="00281D24">
      <w:pPr>
        <w:rPr>
          <w:rFonts w:ascii="Arial" w:eastAsia="Arial" w:hAnsi="Arial" w:cs="Arial"/>
          <w:b/>
          <w:lang w:val="es-MX"/>
        </w:rPr>
      </w:pPr>
      <w:r w:rsidRPr="004F79E8">
        <w:rPr>
          <w:rFonts w:ascii="Arial" w:hAnsi="Arial" w:cs="Arial"/>
          <w:b/>
          <w:bCs/>
          <w:lang w:val="es-MX"/>
        </w:rPr>
        <w:t xml:space="preserve">Presentación </w:t>
      </w:r>
      <w:r w:rsidR="0016535E" w:rsidRPr="004F79E8">
        <w:rPr>
          <w:rFonts w:ascii="Arial" w:hAnsi="Arial" w:cs="Arial"/>
          <w:b/>
          <w:bCs/>
          <w:lang w:val="es-MX"/>
        </w:rPr>
        <w:t>por el programa</w:t>
      </w:r>
      <w:r w:rsidRPr="0016535E">
        <w:rPr>
          <w:b/>
          <w:bCs/>
          <w:lang w:val="es-MX"/>
        </w:rPr>
        <w:t xml:space="preserve"> </w:t>
      </w:r>
      <w:hyperlink r:id="rId9">
        <w:r w:rsidR="005726F8" w:rsidRPr="0016535E">
          <w:rPr>
            <w:rFonts w:ascii="Arial" w:eastAsia="Arial" w:hAnsi="Arial" w:cs="Arial"/>
            <w:b/>
            <w:color w:val="1155CC"/>
            <w:u w:val="single"/>
            <w:lang w:val="es-MX"/>
          </w:rPr>
          <w:t>POWERPOINT</w:t>
        </w:r>
      </w:hyperlink>
    </w:p>
    <w:p w14:paraId="479EB8CC" w14:textId="77777777" w:rsidR="005C2ECD" w:rsidRPr="0016535E" w:rsidRDefault="005C2ECD">
      <w:pPr>
        <w:rPr>
          <w:rFonts w:ascii="Palatino" w:eastAsia="Palatino" w:hAnsi="Palatino" w:cs="Palatino"/>
          <w:b/>
          <w:lang w:val="es-MX"/>
        </w:rPr>
      </w:pPr>
    </w:p>
    <w:p w14:paraId="2F2454BC" w14:textId="2C01E69D" w:rsidR="005C2ECD" w:rsidRPr="0016535E" w:rsidRDefault="001653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s-MX"/>
        </w:rPr>
      </w:pPr>
      <w:r w:rsidRPr="0016535E">
        <w:rPr>
          <w:rFonts w:ascii="Arial" w:eastAsia="Arial" w:hAnsi="Arial" w:cs="Arial"/>
          <w:b/>
          <w:color w:val="000000"/>
          <w:lang w:val="es-MX"/>
        </w:rPr>
        <w:t>HORA DE INICIO</w:t>
      </w:r>
      <w:r w:rsidR="005726F8" w:rsidRPr="0016535E">
        <w:rPr>
          <w:rFonts w:ascii="Arial" w:eastAsia="Arial" w:hAnsi="Arial" w:cs="Arial"/>
          <w:b/>
          <w:color w:val="000000"/>
          <w:lang w:val="es-MX"/>
        </w:rPr>
        <w:t>:</w:t>
      </w:r>
      <w:r w:rsidR="005726F8" w:rsidRPr="0016535E">
        <w:rPr>
          <w:rFonts w:ascii="Arial" w:eastAsia="Arial" w:hAnsi="Arial" w:cs="Arial"/>
          <w:color w:val="000000"/>
          <w:lang w:val="es-MX"/>
        </w:rPr>
        <w:t xml:space="preserve"> 2:</w:t>
      </w:r>
      <w:r w:rsidR="00C2301A" w:rsidRPr="0016535E">
        <w:rPr>
          <w:rFonts w:ascii="Arial" w:eastAsia="Arial" w:hAnsi="Arial" w:cs="Arial"/>
          <w:color w:val="000000"/>
          <w:lang w:val="es-MX"/>
        </w:rPr>
        <w:t>16</w:t>
      </w:r>
      <w:r w:rsidR="005726F8" w:rsidRPr="0016535E">
        <w:rPr>
          <w:rFonts w:ascii="Arial" w:eastAsia="Arial" w:hAnsi="Arial" w:cs="Arial"/>
          <w:color w:val="000000"/>
          <w:lang w:val="es-MX"/>
        </w:rPr>
        <w:t xml:space="preserve"> p.m.</w:t>
      </w:r>
      <w:r w:rsidR="005726F8" w:rsidRPr="0016535E">
        <w:rPr>
          <w:rFonts w:ascii="Arial" w:eastAsia="Arial" w:hAnsi="Arial" w:cs="Arial"/>
          <w:color w:val="000000"/>
          <w:lang w:val="es-MX"/>
        </w:rPr>
        <w:tab/>
      </w:r>
      <w:r>
        <w:rPr>
          <w:rFonts w:ascii="Arial" w:eastAsia="Arial" w:hAnsi="Arial" w:cs="Arial"/>
          <w:color w:val="000000"/>
          <w:lang w:val="es-MX"/>
        </w:rPr>
        <w:t xml:space="preserve">     </w:t>
      </w:r>
      <w:r w:rsidRPr="0016535E">
        <w:rPr>
          <w:rFonts w:ascii="Arial" w:eastAsia="Arial" w:hAnsi="Arial" w:cs="Arial"/>
          <w:b/>
          <w:color w:val="000000"/>
          <w:lang w:val="es-MX"/>
        </w:rPr>
        <w:t>HORA PROPUESTA DE FINALIZACIÓN</w:t>
      </w:r>
      <w:r w:rsidR="005726F8" w:rsidRPr="0016535E">
        <w:rPr>
          <w:rFonts w:ascii="Arial" w:eastAsia="Arial" w:hAnsi="Arial" w:cs="Arial"/>
          <w:color w:val="000000"/>
          <w:lang w:val="es-MX"/>
        </w:rPr>
        <w:t>: 2:30 p.m.</w:t>
      </w:r>
    </w:p>
    <w:p w14:paraId="1FD375FC" w14:textId="77777777" w:rsidR="005C2ECD" w:rsidRPr="0016535E" w:rsidRDefault="005C2ECD">
      <w:pPr>
        <w:rPr>
          <w:rFonts w:ascii="Arial" w:eastAsia="Arial" w:hAnsi="Arial" w:cs="Arial"/>
          <w:lang w:val="es-MX"/>
        </w:rPr>
      </w:pPr>
    </w:p>
    <w:tbl>
      <w:tblPr>
        <w:tblStyle w:val="a0"/>
        <w:tblW w:w="10795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2790"/>
        <w:gridCol w:w="4680"/>
      </w:tblGrid>
      <w:tr w:rsidR="00C034F1" w:rsidRPr="00C034F1" w14:paraId="5F79DC03" w14:textId="77777777" w:rsidTr="004F7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E61F52E" w14:textId="2B5F47FC" w:rsidR="00C034F1" w:rsidRDefault="00C034F1" w:rsidP="00C034F1">
            <w:pPr>
              <w:jc w:val="center"/>
              <w:rPr>
                <w:rFonts w:ascii="Arial" w:eastAsia="Arial" w:hAnsi="Arial" w:cs="Arial"/>
              </w:rPr>
            </w:pPr>
            <w:r w:rsidRPr="00DE40DE">
              <w:rPr>
                <w:rFonts w:ascii="Arial" w:eastAsiaTheme="minorHAnsi" w:hAnsi="Arial" w:cs="Arial"/>
                <w:bCs/>
                <w:color w:val="FFFFFF" w:themeColor="background1"/>
                <w:sz w:val="21"/>
                <w:szCs w:val="21"/>
              </w:rPr>
              <w:t>PUNTOS DE LA AGENDA</w:t>
            </w:r>
          </w:p>
        </w:tc>
        <w:tc>
          <w:tcPr>
            <w:tcW w:w="2790" w:type="dxa"/>
          </w:tcPr>
          <w:p w14:paraId="5F0794C4" w14:textId="5D686522" w:rsidR="00C034F1" w:rsidRDefault="00C034F1" w:rsidP="00C03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7A7B0B">
              <w:rPr>
                <w:rFonts w:ascii="áÔ'52À˛" w:eastAsiaTheme="minorHAnsi" w:hAnsi="áÔ'52À˛" w:cs="áÔ'52À˛"/>
                <w:bCs/>
                <w:color w:val="FFFFFF" w:themeColor="background1"/>
              </w:rPr>
              <w:t>DESCRIP</w:t>
            </w:r>
            <w:r>
              <w:rPr>
                <w:rFonts w:ascii="áÔ'52À˛" w:eastAsiaTheme="minorHAnsi" w:hAnsi="áÔ'52À˛" w:cs="áÔ'52À˛"/>
                <w:bCs/>
                <w:color w:val="FFFFFF" w:themeColor="background1"/>
              </w:rPr>
              <w:t>CI</w:t>
            </w:r>
            <w:r>
              <w:rPr>
                <w:rFonts w:eastAsiaTheme="minorHAnsi"/>
                <w:bCs/>
                <w:color w:val="FFFFFF" w:themeColor="background1"/>
              </w:rPr>
              <w:t>ÓN</w:t>
            </w:r>
            <w:r w:rsidRPr="007A7B0B">
              <w:rPr>
                <w:rFonts w:ascii="áÔ'52À˛" w:eastAsiaTheme="minorHAnsi" w:hAnsi="áÔ'52À˛" w:cs="áÔ'52À˛"/>
                <w:bCs/>
                <w:color w:val="FFFFFF" w:themeColor="background1"/>
              </w:rPr>
              <w:t>/PERSON</w:t>
            </w:r>
            <w:r>
              <w:rPr>
                <w:rFonts w:ascii="áÔ'52À˛" w:eastAsiaTheme="minorHAnsi" w:hAnsi="áÔ'52À˛" w:cs="áÔ'52À˛"/>
                <w:bCs/>
                <w:color w:val="FFFFFF" w:themeColor="background1"/>
              </w:rPr>
              <w:t>A</w:t>
            </w:r>
          </w:p>
        </w:tc>
        <w:tc>
          <w:tcPr>
            <w:tcW w:w="4680" w:type="dxa"/>
          </w:tcPr>
          <w:p w14:paraId="40E2FFBD" w14:textId="637CD8DA" w:rsidR="00C034F1" w:rsidRPr="00C034F1" w:rsidRDefault="00C034F1" w:rsidP="00C03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C034F1">
              <w:rPr>
                <w:rFonts w:ascii="áÔ'52À˛" w:eastAsiaTheme="minorHAnsi" w:hAnsi="áÔ'52À˛" w:cs="áÔ'52À˛"/>
                <w:bCs/>
                <w:color w:val="FFFFFF" w:themeColor="background1"/>
                <w:lang w:val="es-MX"/>
              </w:rPr>
              <w:t>ACCI</w:t>
            </w:r>
            <w:r w:rsidRPr="00C034F1">
              <w:rPr>
                <w:rFonts w:eastAsiaTheme="minorHAnsi"/>
                <w:bCs/>
                <w:color w:val="FFFFFF" w:themeColor="background1"/>
                <w:lang w:val="es-MX"/>
              </w:rPr>
              <w:t>ÓN REQUERIDA</w:t>
            </w:r>
            <w:r w:rsidRPr="00C034F1">
              <w:rPr>
                <w:rFonts w:ascii="áÔ'52À˛" w:eastAsiaTheme="minorHAnsi" w:hAnsi="áÔ'52À˛" w:cs="áÔ'52À˛"/>
                <w:bCs/>
                <w:color w:val="FFFFFF" w:themeColor="background1"/>
                <w:lang w:val="es-MX"/>
              </w:rPr>
              <w:t xml:space="preserve">  DE LOS MIEMBROS DEL </w:t>
            </w:r>
            <w:r w:rsidRPr="00E63731">
              <w:rPr>
                <w:rFonts w:ascii="áÔ'52À˛" w:eastAsiaTheme="minorHAnsi" w:hAnsi="áÔ'52À˛" w:cs="áÔ'52À˛"/>
                <w:bCs/>
                <w:color w:val="FFFFFF" w:themeColor="background1"/>
                <w:lang w:val="es-MX"/>
              </w:rPr>
              <w:t>DELAC (</w:t>
            </w:r>
            <w:r w:rsidRPr="00E63731">
              <w:rPr>
                <w:rFonts w:ascii="áÔ'52À˛" w:eastAsiaTheme="minorHAnsi" w:hAnsi="áÔ'52À˛" w:cs="áÔ'52À˛"/>
                <w:b w:val="0"/>
                <w:lang w:val="es-MX"/>
              </w:rPr>
              <w:t>Comité Asesor del Distrito para Estudiantes Aprendiendo Inglés)</w:t>
            </w:r>
          </w:p>
        </w:tc>
      </w:tr>
      <w:tr w:rsidR="005C2ECD" w:rsidRPr="00E823E8" w14:paraId="793B93BF" w14:textId="77777777" w:rsidTr="004F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0FA3D93" w14:textId="5FE189DB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3731">
              <w:rPr>
                <w:rFonts w:ascii="Arial" w:eastAsia="Arial" w:hAnsi="Arial" w:cs="Arial"/>
                <w:b w:val="0"/>
              </w:rPr>
              <w:t xml:space="preserve">1)  </w:t>
            </w:r>
            <w:r w:rsidR="00B046F5" w:rsidRPr="00E63731">
              <w:rPr>
                <w:rFonts w:ascii="Arial" w:eastAsia="Arial" w:hAnsi="Arial" w:cs="Arial"/>
                <w:b w:val="0"/>
                <w:color w:val="000000"/>
              </w:rPr>
              <w:t>Bienvenida y Presentaciones</w:t>
            </w:r>
          </w:p>
          <w:p w14:paraId="7B190C1C" w14:textId="77777777" w:rsidR="005C2ECD" w:rsidRPr="00E63731" w:rsidRDefault="005C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790" w:type="dxa"/>
          </w:tcPr>
          <w:p w14:paraId="0AF29AF7" w14:textId="2ED87A33" w:rsidR="005C2ECD" w:rsidRPr="00E63731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63731">
              <w:rPr>
                <w:rFonts w:ascii="Arial" w:eastAsia="Arial" w:hAnsi="Arial" w:cs="Arial"/>
              </w:rPr>
              <w:t>Informati</w:t>
            </w:r>
            <w:r w:rsidR="00B046F5" w:rsidRPr="00E63731">
              <w:rPr>
                <w:rFonts w:ascii="Arial" w:eastAsia="Arial" w:hAnsi="Arial" w:cs="Arial"/>
              </w:rPr>
              <w:t>va</w:t>
            </w:r>
            <w:r w:rsidRPr="00E63731">
              <w:rPr>
                <w:rFonts w:ascii="Arial" w:eastAsia="Arial" w:hAnsi="Arial" w:cs="Arial"/>
              </w:rPr>
              <w:t>: Melanie Greene</w:t>
            </w:r>
          </w:p>
        </w:tc>
        <w:tc>
          <w:tcPr>
            <w:tcW w:w="4680" w:type="dxa"/>
          </w:tcPr>
          <w:p w14:paraId="45ADF3F3" w14:textId="77777777" w:rsidR="00E823E8" w:rsidRPr="00E63731" w:rsidRDefault="00E8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Pr="00E63731">
              <w:rPr>
                <w:rFonts w:ascii="Arial" w:eastAsia="Arial" w:hAnsi="Arial" w:cs="Arial"/>
                <w:lang w:val="es-MX"/>
              </w:rPr>
              <w:t>inici</w:t>
            </w:r>
            <w:r w:rsidRPr="00E63731">
              <w:rPr>
                <w:rFonts w:ascii="Arial" w:eastAsia="Arial" w:hAnsi="Arial" w:cs="Arial"/>
                <w:lang w:val="es-MX"/>
              </w:rPr>
              <w:t>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la </w:t>
            </w:r>
            <w:r w:rsidRPr="00E63731">
              <w:rPr>
                <w:rFonts w:ascii="Arial" w:eastAsia="Arial" w:hAnsi="Arial" w:cs="Arial"/>
                <w:lang w:val="es-MX"/>
              </w:rPr>
              <w:t>junta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a las 2:16pm. La hora de inicio de la </w:t>
            </w:r>
            <w:r w:rsidR="0038072C" w:rsidRPr="00E63731">
              <w:rPr>
                <w:rFonts w:ascii="Arial" w:eastAsia="Arial" w:hAnsi="Arial" w:cs="Arial"/>
                <w:lang w:val="es-MX"/>
              </w:rPr>
              <w:t xml:space="preserve">junta estuvo </w:t>
            </w:r>
            <w:r w:rsidRPr="00E63731">
              <w:rPr>
                <w:rFonts w:ascii="Arial" w:eastAsia="Arial" w:hAnsi="Arial" w:cs="Arial"/>
                <w:lang w:val="es-MX"/>
              </w:rPr>
              <w:t>retras</w:t>
            </w:r>
            <w:r w:rsidR="0038072C" w:rsidRPr="00E63731">
              <w:rPr>
                <w:rFonts w:ascii="Arial" w:eastAsia="Arial" w:hAnsi="Arial" w:cs="Arial"/>
                <w:lang w:val="es-MX"/>
              </w:rPr>
              <w:t>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debido a problemas técnicos con</w:t>
            </w:r>
            <w:r w:rsidR="0038072C" w:rsidRPr="00E63731">
              <w:rPr>
                <w:rFonts w:ascii="Arial" w:eastAsia="Arial" w:hAnsi="Arial" w:cs="Arial"/>
                <w:lang w:val="es-MX"/>
              </w:rPr>
              <w:t xml:space="preserve"> la plataforma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Zoom</w:t>
            </w:r>
            <w:r w:rsidR="0038072C" w:rsidRPr="00E63731">
              <w:rPr>
                <w:rFonts w:ascii="Arial" w:eastAsia="Arial" w:hAnsi="Arial" w:cs="Arial"/>
                <w:lang w:val="es-MX"/>
              </w:rPr>
              <w:t xml:space="preserve"> (por Internet)</w:t>
            </w:r>
            <w:r w:rsidRPr="00E63731">
              <w:rPr>
                <w:rFonts w:ascii="Arial" w:eastAsia="Arial" w:hAnsi="Arial" w:cs="Arial"/>
                <w:lang w:val="es-MX"/>
              </w:rPr>
              <w:t>.</w:t>
            </w:r>
          </w:p>
          <w:p w14:paraId="182FB4E6" w14:textId="56C7AFBE" w:rsidR="00E63731" w:rsidRPr="00E63731" w:rsidRDefault="00E63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9D4BC9" w14:paraId="455E963D" w14:textId="77777777" w:rsidTr="004F79E8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7DA00F6D" w14:textId="32A539AA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2) </w:t>
            </w:r>
            <w:r w:rsidR="00B046F5"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>Resumen del</w:t>
            </w:r>
            <w:r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 xml:space="preserve"> DELAC</w:t>
            </w:r>
            <w:r w:rsidR="00B046F5"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 xml:space="preserve"> (Comité Asesor del Distrito para Estudiantes Aprendiendo Inglés)</w:t>
            </w:r>
          </w:p>
        </w:tc>
        <w:tc>
          <w:tcPr>
            <w:tcW w:w="2790" w:type="dxa"/>
          </w:tcPr>
          <w:p w14:paraId="007CD159" w14:textId="1FEC8EC2" w:rsidR="005C2ECD" w:rsidRPr="00E63731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63731">
              <w:rPr>
                <w:rFonts w:ascii="Arial" w:eastAsia="Arial" w:hAnsi="Arial" w:cs="Arial"/>
              </w:rPr>
              <w:t>Informat</w:t>
            </w:r>
            <w:r w:rsidR="00B046F5" w:rsidRPr="00E63731">
              <w:rPr>
                <w:rFonts w:ascii="Arial" w:eastAsia="Arial" w:hAnsi="Arial" w:cs="Arial"/>
              </w:rPr>
              <w:t>iva</w:t>
            </w:r>
            <w:r w:rsidRPr="00E63731">
              <w:rPr>
                <w:rFonts w:ascii="Arial" w:eastAsia="Arial" w:hAnsi="Arial" w:cs="Arial"/>
              </w:rPr>
              <w:t>: Melanie Greene</w:t>
            </w:r>
          </w:p>
        </w:tc>
        <w:tc>
          <w:tcPr>
            <w:tcW w:w="4680" w:type="dxa"/>
          </w:tcPr>
          <w:p w14:paraId="6B32C295" w14:textId="2526A654" w:rsidR="00D25DD5" w:rsidRPr="00E63731" w:rsidRDefault="00D2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="00E63731" w:rsidRPr="00E63731">
              <w:rPr>
                <w:rFonts w:ascii="Arial" w:eastAsia="Arial" w:hAnsi="Arial" w:cs="Arial"/>
                <w:lang w:val="es-MX"/>
              </w:rPr>
              <w:t>B</w:t>
            </w:r>
            <w:r w:rsidR="009D4BC9" w:rsidRPr="00E63731">
              <w:rPr>
                <w:rFonts w:ascii="Arial" w:eastAsia="Arial" w:hAnsi="Arial" w:cs="Arial"/>
                <w:lang w:val="es-MX"/>
              </w:rPr>
              <w:t>revemente hizo la presentación de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la</w:t>
            </w:r>
            <w:r w:rsidR="009D4BC9" w:rsidRPr="00E63731">
              <w:rPr>
                <w:rFonts w:ascii="Arial" w:eastAsia="Arial" w:hAnsi="Arial" w:cs="Arial"/>
                <w:lang w:val="es-MX"/>
              </w:rPr>
              <w:t>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diapositiva</w:t>
            </w:r>
            <w:r w:rsidR="009D4BC9" w:rsidRPr="00E63731">
              <w:rPr>
                <w:rFonts w:ascii="Arial" w:eastAsia="Arial" w:hAnsi="Arial" w:cs="Arial"/>
                <w:lang w:val="es-MX"/>
              </w:rPr>
              <w:t>s (Powerpoint),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y preguntó si había alguna pregunta. No h</w:t>
            </w:r>
            <w:r w:rsidR="009D4BC9" w:rsidRPr="00E63731">
              <w:rPr>
                <w:rFonts w:ascii="Arial" w:eastAsia="Arial" w:hAnsi="Arial" w:cs="Arial"/>
                <w:lang w:val="es-MX"/>
              </w:rPr>
              <w:t>ubo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preguntas de los asistentes.</w:t>
            </w:r>
          </w:p>
          <w:p w14:paraId="4F77E37A" w14:textId="1F032E79" w:rsidR="00D25DD5" w:rsidRPr="00E63731" w:rsidRDefault="00D2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913CD4" w14:paraId="7FDA21CE" w14:textId="77777777" w:rsidTr="004F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58B67C13" w14:textId="4E5A433F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3) </w:t>
            </w:r>
            <w:r w:rsidR="00B046F5" w:rsidRPr="00E63731">
              <w:rPr>
                <w:rFonts w:ascii="Arial" w:hAnsi="Arial" w:cs="Arial"/>
                <w:b w:val="0"/>
                <w:bCs/>
                <w:lang w:val="es-MX"/>
              </w:rPr>
              <w:t>Revis</w:t>
            </w:r>
            <w:r w:rsidR="00B046F5" w:rsidRPr="00E63731">
              <w:rPr>
                <w:rFonts w:ascii="Arial" w:hAnsi="Arial" w:cs="Arial"/>
                <w:b w:val="0"/>
                <w:bCs/>
                <w:lang w:val="es-MX"/>
              </w:rPr>
              <w:t>ar</w:t>
            </w:r>
            <w:r w:rsidR="00B046F5" w:rsidRPr="00E63731">
              <w:rPr>
                <w:rFonts w:ascii="Arial" w:hAnsi="Arial" w:cs="Arial"/>
                <w:b w:val="0"/>
                <w:bCs/>
                <w:lang w:val="es-MX"/>
              </w:rPr>
              <w:t xml:space="preserve"> y aproba</w:t>
            </w:r>
            <w:r w:rsidR="00B046F5" w:rsidRPr="00E63731">
              <w:rPr>
                <w:rFonts w:ascii="Arial" w:hAnsi="Arial" w:cs="Arial"/>
                <w:b w:val="0"/>
                <w:bCs/>
                <w:lang w:val="es-MX"/>
              </w:rPr>
              <w:t>r</w:t>
            </w:r>
            <w:r w:rsidR="00B046F5" w:rsidRPr="00E63731">
              <w:rPr>
                <w:rFonts w:ascii="Arial" w:hAnsi="Arial" w:cs="Arial"/>
                <w:b w:val="0"/>
                <w:bCs/>
                <w:lang w:val="es-MX"/>
              </w:rPr>
              <w:t xml:space="preserve"> las minutas de la junta anterior</w:t>
            </w:r>
          </w:p>
        </w:tc>
        <w:tc>
          <w:tcPr>
            <w:tcW w:w="2790" w:type="dxa"/>
          </w:tcPr>
          <w:p w14:paraId="6BC2BD8A" w14:textId="45792C56" w:rsidR="005C2ECD" w:rsidRPr="00E63731" w:rsidRDefault="005D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>Punto de Acción</w:t>
            </w:r>
            <w:r w:rsidR="005726F8" w:rsidRPr="00E63731">
              <w:rPr>
                <w:rFonts w:ascii="Arial" w:eastAsia="Arial" w:hAnsi="Arial" w:cs="Arial"/>
                <w:lang w:val="es-MX"/>
              </w:rPr>
              <w:t>: Melanie Greene</w:t>
            </w:r>
          </w:p>
        </w:tc>
        <w:tc>
          <w:tcPr>
            <w:tcW w:w="4680" w:type="dxa"/>
          </w:tcPr>
          <w:p w14:paraId="2F14EE39" w14:textId="4AC78383" w:rsidR="00913CD4" w:rsidRPr="00E63731" w:rsidRDefault="00913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explicó que no se alcanzó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a reunir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el quórum debido a la ausencia de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algunos </w:t>
            </w:r>
            <w:r w:rsidRPr="00E63731">
              <w:rPr>
                <w:rFonts w:ascii="Arial" w:eastAsia="Arial" w:hAnsi="Arial" w:cs="Arial"/>
                <w:lang w:val="es-MX"/>
              </w:rPr>
              <w:t>miembros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del comité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, por lo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tanto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no se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pudieron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aprobar </w:t>
            </w:r>
            <w:r w:rsidRPr="00E63731">
              <w:rPr>
                <w:rFonts w:ascii="Arial" w:eastAsia="Arial" w:hAnsi="Arial" w:cs="Arial"/>
                <w:lang w:val="es-MX"/>
              </w:rPr>
              <w:t>las minutas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de la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junta </w:t>
            </w:r>
            <w:r w:rsidRPr="00E63731">
              <w:rPr>
                <w:rFonts w:ascii="Arial" w:eastAsia="Arial" w:hAnsi="Arial" w:cs="Arial"/>
                <w:lang w:val="es-MX"/>
              </w:rPr>
              <w:t>del 11/8/21 en este momento.</w:t>
            </w:r>
          </w:p>
          <w:p w14:paraId="07CAF4A9" w14:textId="1018BEBB" w:rsidR="00913CD4" w:rsidRPr="00E63731" w:rsidRDefault="00913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2059BC6A" w14:textId="05AAC341" w:rsidR="00913CD4" w:rsidRPr="00E63731" w:rsidRDefault="00913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les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recordó a todos los asistentes que las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minutas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de las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juntas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están siempre disponibles para su revisión.</w:t>
            </w:r>
          </w:p>
          <w:p w14:paraId="59E9F7F4" w14:textId="77777777" w:rsidR="005C2ECD" w:rsidRPr="00E63731" w:rsidRDefault="005C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DE3A49" w14:paraId="64E175CB" w14:textId="77777777" w:rsidTr="004F79E8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E4FD7B1" w14:textId="6D8AFAC3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4) </w:t>
            </w:r>
            <w:r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>Revi</w:t>
            </w:r>
            <w:r w:rsidR="00B046F5"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>sar los datos y evaluaciones de</w:t>
            </w:r>
            <w:r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 xml:space="preserve"> EL </w:t>
            </w:r>
            <w:r w:rsidR="00B046F5"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>(Estudiantes Aprendiendo Inglés)</w:t>
            </w:r>
          </w:p>
        </w:tc>
        <w:tc>
          <w:tcPr>
            <w:tcW w:w="2790" w:type="dxa"/>
          </w:tcPr>
          <w:p w14:paraId="081284E2" w14:textId="7720157A" w:rsidR="005C2ECD" w:rsidRPr="00E63731" w:rsidRDefault="0057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63731">
              <w:rPr>
                <w:rFonts w:ascii="Arial" w:eastAsia="Arial" w:hAnsi="Arial" w:cs="Arial"/>
              </w:rPr>
              <w:t>Informati</w:t>
            </w:r>
            <w:r w:rsidR="005D30B0" w:rsidRPr="00E63731">
              <w:rPr>
                <w:rFonts w:ascii="Arial" w:eastAsia="Arial" w:hAnsi="Arial" w:cs="Arial"/>
              </w:rPr>
              <w:t>va</w:t>
            </w:r>
            <w:r w:rsidRPr="00E63731">
              <w:rPr>
                <w:rFonts w:ascii="Arial" w:eastAsia="Arial" w:hAnsi="Arial" w:cs="Arial"/>
              </w:rPr>
              <w:t>: Kirstin Marble</w:t>
            </w:r>
          </w:p>
        </w:tc>
        <w:tc>
          <w:tcPr>
            <w:tcW w:w="4680" w:type="dxa"/>
          </w:tcPr>
          <w:p w14:paraId="463F2FF1" w14:textId="1152A767" w:rsidR="005C2ECD" w:rsidRPr="00E63731" w:rsidRDefault="002F7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>Kirstin M. proporcionó información actualizada sobre los datos y las evaluaciones de EL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(Estudiantes Aprendiendo Inglés)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. Se observó que ha habido un gran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aumento </w:t>
            </w:r>
            <w:r w:rsidRPr="00E63731">
              <w:rPr>
                <w:rFonts w:ascii="Arial" w:eastAsia="Arial" w:hAnsi="Arial" w:cs="Arial"/>
                <w:lang w:val="es-MX"/>
              </w:rPr>
              <w:t>en el número de estudiantes EL qu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ienes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han sido reclasificados </w:t>
            </w:r>
            <w:r w:rsidRPr="00E63731">
              <w:rPr>
                <w:rFonts w:ascii="Arial" w:eastAsia="Arial" w:hAnsi="Arial" w:cs="Arial"/>
                <w:lang w:val="es-MX"/>
              </w:rPr>
              <w:t>exitosamente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desde años anteriores.</w:t>
            </w:r>
          </w:p>
          <w:p w14:paraId="2017C1E8" w14:textId="77777777" w:rsidR="000E0BDD" w:rsidRPr="00E63731" w:rsidRDefault="000E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61D24673" w14:textId="4214B6A3" w:rsidR="00C25642" w:rsidRPr="00E63731" w:rsidRDefault="000E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>Kirstin M.</w:t>
            </w:r>
            <w:r w:rsidR="00DE3A49" w:rsidRPr="00E63731">
              <w:rPr>
                <w:rFonts w:ascii="Arial" w:eastAsia="Arial" w:hAnsi="Arial" w:cs="Arial"/>
                <w:lang w:val="es-MX"/>
              </w:rPr>
              <w:t xml:space="preserve"> </w:t>
            </w:r>
            <w:r w:rsidR="00C25642" w:rsidRPr="00E63731">
              <w:rPr>
                <w:rFonts w:ascii="Arial" w:eastAsia="Arial" w:hAnsi="Arial" w:cs="Arial"/>
                <w:lang w:val="es-MX"/>
              </w:rPr>
              <w:t>Brevemente present</w:t>
            </w:r>
            <w:r w:rsidR="00DE3A49" w:rsidRPr="00E63731">
              <w:rPr>
                <w:rFonts w:ascii="Arial" w:eastAsia="Arial" w:hAnsi="Arial" w:cs="Arial"/>
                <w:lang w:val="es-MX"/>
              </w:rPr>
              <w:t>ó</w:t>
            </w:r>
            <w:r w:rsidR="00C25642" w:rsidRPr="00E63731">
              <w:rPr>
                <w:rFonts w:ascii="Arial" w:eastAsia="Arial" w:hAnsi="Arial" w:cs="Arial"/>
                <w:lang w:val="es-MX"/>
              </w:rPr>
              <w:t xml:space="preserve"> a los asistentes </w:t>
            </w:r>
            <w:r w:rsidR="00E63731">
              <w:rPr>
                <w:rFonts w:ascii="Arial" w:eastAsia="Arial" w:hAnsi="Arial" w:cs="Arial"/>
                <w:lang w:val="es-MX"/>
              </w:rPr>
              <w:t>e</w:t>
            </w:r>
            <w:r w:rsidR="00C25642" w:rsidRPr="00E63731">
              <w:rPr>
                <w:rFonts w:ascii="Arial" w:eastAsia="Arial" w:hAnsi="Arial" w:cs="Arial"/>
                <w:lang w:val="es-MX"/>
              </w:rPr>
              <w:t xml:space="preserve">l equipo de examinadores del </w:t>
            </w:r>
            <w:r w:rsidR="00C25642" w:rsidRPr="00E63731">
              <w:rPr>
                <w:rFonts w:ascii="Arial" w:eastAsia="Arial" w:hAnsi="Arial" w:cs="Arial"/>
                <w:lang w:val="es-MX"/>
              </w:rPr>
              <w:lastRenderedPageBreak/>
              <w:t>ELPCAC (</w:t>
            </w:r>
            <w:bookmarkStart w:id="0" w:name="_Hlk30167917"/>
            <w:bookmarkStart w:id="1" w:name="_Hlk90476342"/>
            <w:r w:rsidR="00C25642" w:rsidRPr="00E63731">
              <w:rPr>
                <w:rFonts w:ascii="Arial" w:eastAsia="Times New Roman" w:hAnsi="Arial" w:cs="Arial"/>
                <w:color w:val="212121"/>
                <w:lang w:val="es-ES"/>
              </w:rPr>
              <w:t>Evaluaciones del Dominio del Idioma Inglés de California</w:t>
            </w:r>
            <w:bookmarkEnd w:id="0"/>
            <w:bookmarkEnd w:id="1"/>
            <w:r w:rsidR="00DE3A49" w:rsidRPr="00E63731">
              <w:rPr>
                <w:rFonts w:ascii="Arial" w:eastAsia="Times New Roman" w:hAnsi="Arial" w:cs="Arial"/>
                <w:color w:val="212121"/>
                <w:lang w:val="es-ES"/>
              </w:rPr>
              <w:t>).</w:t>
            </w:r>
          </w:p>
          <w:p w14:paraId="66986969" w14:textId="344BA2D7" w:rsidR="00DE3A49" w:rsidRPr="00E63731" w:rsidRDefault="00D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54B2EF04" w14:textId="4CA86AF3" w:rsidR="00DE3A49" w:rsidRPr="00E63731" w:rsidRDefault="00D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La asistente Silvia D. </w:t>
            </w:r>
            <w:r w:rsidR="005430BE" w:rsidRPr="00E63731">
              <w:rPr>
                <w:rFonts w:ascii="Arial" w:eastAsia="Arial" w:hAnsi="Arial" w:cs="Arial"/>
                <w:lang w:val="es-MX"/>
              </w:rPr>
              <w:t>C</w:t>
            </w:r>
            <w:r w:rsidRPr="00E63731">
              <w:rPr>
                <w:rFonts w:ascii="Arial" w:eastAsia="Arial" w:hAnsi="Arial" w:cs="Arial"/>
                <w:lang w:val="es-MX"/>
              </w:rPr>
              <w:t>oment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ó que los supervisores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de los exámenes </w:t>
            </w:r>
            <w:r w:rsidRPr="00E63731">
              <w:rPr>
                <w:rFonts w:ascii="Arial" w:eastAsia="Arial" w:hAnsi="Arial" w:cs="Arial"/>
                <w:lang w:val="es-MX"/>
              </w:rPr>
              <w:t>han sido una valiosa 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yuda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al equipo para </w:t>
            </w:r>
            <w:r w:rsidR="00CB36F3" w:rsidRPr="00E63731">
              <w:rPr>
                <w:rFonts w:ascii="Arial" w:eastAsia="Arial" w:hAnsi="Arial" w:cs="Arial"/>
                <w:lang w:val="es-MX"/>
              </w:rPr>
              <w:t xml:space="preserve">obtener </w:t>
            </w:r>
            <w:r w:rsidRPr="00E63731">
              <w:rPr>
                <w:rFonts w:ascii="Arial" w:eastAsia="Arial" w:hAnsi="Arial" w:cs="Arial"/>
                <w:lang w:val="es-MX"/>
              </w:rPr>
              <w:t>la</w:t>
            </w:r>
            <w:r w:rsidR="00CB36F3" w:rsidRPr="00E63731">
              <w:rPr>
                <w:rFonts w:ascii="Arial" w:eastAsia="Arial" w:hAnsi="Arial" w:cs="Arial"/>
                <w:lang w:val="es-MX"/>
              </w:rPr>
              <w:t>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evaluaci</w:t>
            </w:r>
            <w:r w:rsidR="00CB36F3" w:rsidRPr="00E63731">
              <w:rPr>
                <w:rFonts w:ascii="Arial" w:eastAsia="Arial" w:hAnsi="Arial" w:cs="Arial"/>
                <w:lang w:val="es-MX"/>
              </w:rPr>
              <w:t>ones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de los estudiantes EL. </w:t>
            </w:r>
            <w:r w:rsidR="00CB36F3" w:rsidRPr="00E63731">
              <w:rPr>
                <w:rFonts w:ascii="Arial" w:eastAsia="Arial" w:hAnsi="Arial" w:cs="Arial"/>
                <w:lang w:val="es-MX"/>
              </w:rPr>
              <w:t>Ella 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gradeció al equipo </w:t>
            </w:r>
            <w:r w:rsidR="00CB36F3" w:rsidRPr="00E63731">
              <w:rPr>
                <w:rFonts w:ascii="Arial" w:eastAsia="Arial" w:hAnsi="Arial" w:cs="Arial"/>
                <w:lang w:val="es-MX"/>
              </w:rPr>
              <w:t xml:space="preserve">por </w:t>
            </w:r>
            <w:r w:rsidRPr="00E63731">
              <w:rPr>
                <w:rFonts w:ascii="Arial" w:eastAsia="Arial" w:hAnsi="Arial" w:cs="Arial"/>
                <w:lang w:val="es-MX"/>
              </w:rPr>
              <w:t>su apoyo durante este año escolar.</w:t>
            </w:r>
          </w:p>
          <w:p w14:paraId="49809503" w14:textId="5A78C7DE" w:rsidR="00DE3A49" w:rsidRPr="00E63731" w:rsidRDefault="00D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BD4E9B" w14:paraId="0FCB70BB" w14:textId="77777777" w:rsidTr="004F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870E78E" w14:textId="008D21A5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lastRenderedPageBreak/>
              <w:t xml:space="preserve">5) </w:t>
            </w:r>
            <w:r w:rsidR="00007BA6" w:rsidRPr="00E63731">
              <w:rPr>
                <w:rFonts w:ascii="Arial" w:eastAsia="Arial" w:hAnsi="Arial" w:cs="Arial"/>
                <w:b w:val="0"/>
                <w:lang w:val="es-MX"/>
              </w:rPr>
              <w:t xml:space="preserve">Actualizaciones de la Instrucción </w:t>
            </w:r>
          </w:p>
          <w:p w14:paraId="5E700142" w14:textId="7F207306" w:rsidR="005C2ECD" w:rsidRPr="00E63731" w:rsidRDefault="005726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bookmarkStart w:id="2" w:name="_Hlk103162598"/>
            <w:r w:rsidRPr="00E63731">
              <w:rPr>
                <w:rFonts w:ascii="Arial" w:eastAsia="Arial" w:hAnsi="Arial" w:cs="Arial"/>
                <w:b w:val="0"/>
                <w:lang w:val="es-MX"/>
              </w:rPr>
              <w:t>Edmentum</w:t>
            </w:r>
            <w:r w:rsidR="004A039D" w:rsidRPr="00E63731">
              <w:rPr>
                <w:rFonts w:ascii="Arial" w:eastAsia="Arial" w:hAnsi="Arial" w:cs="Arial"/>
                <w:b w:val="0"/>
                <w:lang w:val="es-MX"/>
              </w:rPr>
              <w:t xml:space="preserve"> (es un Programa del Plan </w:t>
            </w:r>
            <w:r w:rsidR="00ED0D7A" w:rsidRPr="00E63731">
              <w:rPr>
                <w:rFonts w:ascii="Arial" w:eastAsia="Arial" w:hAnsi="Arial" w:cs="Arial"/>
                <w:b w:val="0"/>
                <w:lang w:val="es-MX"/>
              </w:rPr>
              <w:t>Académico</w:t>
            </w:r>
            <w:r w:rsidR="004A039D" w:rsidRPr="00E63731">
              <w:rPr>
                <w:rFonts w:ascii="Arial" w:eastAsia="Arial" w:hAnsi="Arial" w:cs="Arial"/>
                <w:b w:val="0"/>
                <w:lang w:val="es-MX"/>
              </w:rPr>
              <w:t xml:space="preserve"> por Internet)</w:t>
            </w:r>
          </w:p>
          <w:bookmarkEnd w:id="2"/>
          <w:p w14:paraId="09ED368B" w14:textId="62052D0D" w:rsidR="005C2ECD" w:rsidRPr="00E63731" w:rsidRDefault="00007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>Laboratorios de Tutoría</w:t>
            </w:r>
          </w:p>
        </w:tc>
        <w:tc>
          <w:tcPr>
            <w:tcW w:w="2790" w:type="dxa"/>
          </w:tcPr>
          <w:p w14:paraId="6C5225BF" w14:textId="22D29BB3" w:rsidR="005C2ECD" w:rsidRPr="00E63731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63731">
              <w:rPr>
                <w:rFonts w:ascii="Arial" w:eastAsia="Arial" w:hAnsi="Arial" w:cs="Arial"/>
              </w:rPr>
              <w:t>Informati</w:t>
            </w:r>
            <w:r w:rsidR="00CB36F3" w:rsidRPr="00E63731">
              <w:rPr>
                <w:rFonts w:ascii="Arial" w:eastAsia="Arial" w:hAnsi="Arial" w:cs="Arial"/>
              </w:rPr>
              <w:t>va</w:t>
            </w:r>
            <w:r w:rsidRPr="00E63731">
              <w:rPr>
                <w:rFonts w:ascii="Arial" w:eastAsia="Arial" w:hAnsi="Arial" w:cs="Arial"/>
              </w:rPr>
              <w:t>: Melanie Greene</w:t>
            </w:r>
          </w:p>
        </w:tc>
        <w:tc>
          <w:tcPr>
            <w:tcW w:w="4680" w:type="dxa"/>
          </w:tcPr>
          <w:p w14:paraId="66E71A7E" w14:textId="3485EAA1" w:rsidR="00BD4E9B" w:rsidRPr="00E63731" w:rsidRDefault="000E0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="00BD4E9B" w:rsidRPr="00E63731">
              <w:rPr>
                <w:rFonts w:ascii="Arial" w:eastAsia="Arial" w:hAnsi="Arial" w:cs="Arial"/>
                <w:lang w:val="es-MX"/>
              </w:rPr>
              <w:t xml:space="preserve">Ofreció una breve actualización en </w:t>
            </w:r>
            <w:r w:rsidR="004A039D" w:rsidRPr="00E63731">
              <w:rPr>
                <w:rFonts w:ascii="Arial" w:eastAsia="Arial" w:hAnsi="Arial" w:cs="Arial"/>
                <w:lang w:val="es-MX"/>
              </w:rPr>
              <w:t xml:space="preserve">el programa </w:t>
            </w:r>
            <w:r w:rsidR="00BD4E9B" w:rsidRPr="00E63731">
              <w:rPr>
                <w:rFonts w:ascii="Arial" w:eastAsia="Arial" w:hAnsi="Arial" w:cs="Arial"/>
                <w:lang w:val="es-MX"/>
              </w:rPr>
              <w:t xml:space="preserve">Edmentum </w:t>
            </w:r>
            <w:r w:rsidR="00BD4E9B" w:rsidRPr="00E63731">
              <w:rPr>
                <w:rFonts w:ascii="Arial" w:hAnsi="Arial" w:cs="Arial"/>
                <w:w w:val="105"/>
                <w:lang w:val="es-MX"/>
              </w:rPr>
              <w:t>y</w:t>
            </w:r>
            <w:r w:rsidR="00D63ACC" w:rsidRPr="00E63731">
              <w:rPr>
                <w:rFonts w:ascii="Arial" w:hAnsi="Arial" w:cs="Arial"/>
                <w:w w:val="105"/>
                <w:lang w:val="es-MX"/>
              </w:rPr>
              <w:t xml:space="preserve"> de</w:t>
            </w:r>
            <w:r w:rsidR="00BD4E9B" w:rsidRPr="00E63731">
              <w:rPr>
                <w:rFonts w:ascii="Arial" w:hAnsi="Arial" w:cs="Arial"/>
                <w:w w:val="105"/>
                <w:lang w:val="es-MX"/>
              </w:rPr>
              <w:t xml:space="preserve"> los </w:t>
            </w:r>
            <w:r w:rsidR="00D63ACC" w:rsidRPr="00E63731">
              <w:rPr>
                <w:rFonts w:ascii="Arial" w:hAnsi="Arial" w:cs="Arial"/>
                <w:w w:val="105"/>
                <w:lang w:val="es-MX"/>
              </w:rPr>
              <w:t xml:space="preserve">laboratorios de tutoría. </w:t>
            </w:r>
          </w:p>
          <w:p w14:paraId="6F50F4C7" w14:textId="77777777" w:rsidR="005C2ECD" w:rsidRPr="00E63731" w:rsidRDefault="0057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 </w:t>
            </w:r>
          </w:p>
        </w:tc>
      </w:tr>
      <w:tr w:rsidR="005C2ECD" w:rsidRPr="00A80AF4" w14:paraId="56828491" w14:textId="77777777" w:rsidTr="004F79E8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AB061EC" w14:textId="360B5454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6) </w:t>
            </w:r>
            <w:r w:rsidR="00ED0D7A" w:rsidRPr="00E63731">
              <w:rPr>
                <w:rFonts w:ascii="Arial" w:eastAsia="Arial" w:hAnsi="Arial" w:cs="Arial"/>
                <w:b w:val="0"/>
                <w:lang w:val="es-MX"/>
              </w:rPr>
              <w:t xml:space="preserve">Oportunidades profesionales para maestros con respecto a los estudiantes </w:t>
            </w:r>
            <w:r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 xml:space="preserve">EL </w:t>
            </w:r>
            <w:r w:rsidR="00ED0D7A" w:rsidRPr="00E63731">
              <w:rPr>
                <w:rFonts w:ascii="Arial" w:eastAsia="Arial" w:hAnsi="Arial" w:cs="Arial"/>
                <w:b w:val="0"/>
                <w:color w:val="000000"/>
                <w:lang w:val="es-MX"/>
              </w:rPr>
              <w:t>(Aprendiendo Inglés)</w:t>
            </w:r>
          </w:p>
          <w:p w14:paraId="2BA93FC0" w14:textId="6BBC0551" w:rsidR="005C2ECD" w:rsidRPr="00E63731" w:rsidRDefault="00ED0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Clase de Español </w:t>
            </w:r>
          </w:p>
          <w:p w14:paraId="16FF7840" w14:textId="518E2B97" w:rsidR="005C2ECD" w:rsidRPr="00E63731" w:rsidRDefault="00ED0D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Autorización de </w:t>
            </w:r>
            <w:r w:rsidR="005726F8" w:rsidRPr="00E63731">
              <w:rPr>
                <w:rFonts w:ascii="Arial" w:eastAsia="Arial" w:hAnsi="Arial" w:cs="Arial"/>
                <w:b w:val="0"/>
                <w:lang w:val="es-MX"/>
              </w:rPr>
              <w:t xml:space="preserve">ELD </w:t>
            </w:r>
            <w:r w:rsidR="00E63731" w:rsidRPr="00E63731">
              <w:rPr>
                <w:rFonts w:ascii="Arial" w:eastAsia="Arial" w:hAnsi="Arial" w:cs="Arial"/>
                <w:b w:val="0"/>
                <w:lang w:val="es-MX"/>
              </w:rPr>
              <w:t>(Desarrollo d</w:t>
            </w:r>
            <w:r w:rsidR="00E63731">
              <w:rPr>
                <w:rFonts w:ascii="Arial" w:eastAsia="Arial" w:hAnsi="Arial" w:cs="Arial"/>
                <w:b w:val="0"/>
                <w:lang w:val="es-MX"/>
              </w:rPr>
              <w:t>el Idioma Inglés)</w:t>
            </w:r>
          </w:p>
        </w:tc>
        <w:tc>
          <w:tcPr>
            <w:tcW w:w="2790" w:type="dxa"/>
          </w:tcPr>
          <w:p w14:paraId="61B4FE5F" w14:textId="0A5E3345" w:rsidR="005C2ECD" w:rsidRPr="00E63731" w:rsidRDefault="00CB3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63731">
              <w:rPr>
                <w:rFonts w:ascii="Arial" w:eastAsia="Arial" w:hAnsi="Arial" w:cs="Arial"/>
              </w:rPr>
              <w:t xml:space="preserve">Informativa: </w:t>
            </w:r>
            <w:r w:rsidR="005726F8" w:rsidRPr="00E63731">
              <w:rPr>
                <w:rFonts w:ascii="Arial" w:eastAsia="Arial" w:hAnsi="Arial" w:cs="Arial"/>
              </w:rPr>
              <w:t>Melanie Greene</w:t>
            </w:r>
          </w:p>
        </w:tc>
        <w:tc>
          <w:tcPr>
            <w:tcW w:w="4680" w:type="dxa"/>
          </w:tcPr>
          <w:p w14:paraId="37AA4CE9" w14:textId="23C3B1BE" w:rsidR="00853881" w:rsidRPr="00E63731" w:rsidRDefault="00853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="005430BE" w:rsidRPr="00E63731">
              <w:rPr>
                <w:rFonts w:ascii="Arial" w:eastAsia="Arial" w:hAnsi="Arial" w:cs="Arial"/>
                <w:lang w:val="es-MX"/>
              </w:rPr>
              <w:t>E</w:t>
            </w:r>
            <w:r w:rsidRPr="00E63731">
              <w:rPr>
                <w:rFonts w:ascii="Arial" w:eastAsia="Arial" w:hAnsi="Arial" w:cs="Arial"/>
                <w:lang w:val="es-MX"/>
              </w:rPr>
              <w:t>xplicó brevemente las oportunidades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que están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disponibles para que los </w:t>
            </w:r>
            <w:r w:rsidRPr="00E63731">
              <w:rPr>
                <w:rFonts w:ascii="Arial" w:eastAsia="Arial" w:hAnsi="Arial" w:cs="Arial"/>
                <w:lang w:val="es-MX"/>
              </w:rPr>
              <w:t>maestros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puedan atender mejor a sus </w:t>
            </w:r>
            <w:r w:rsidRPr="00E63731">
              <w:rPr>
                <w:rFonts w:ascii="Arial" w:eastAsia="Arial" w:hAnsi="Arial" w:cs="Arial"/>
                <w:lang w:val="es-MX"/>
              </w:rPr>
              <w:t>estudiantes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EL, </w:t>
            </w:r>
            <w:r w:rsidRPr="00E63731">
              <w:rPr>
                <w:rFonts w:ascii="Arial" w:eastAsia="Arial" w:hAnsi="Arial" w:cs="Arial"/>
                <w:lang w:val="es-MX"/>
              </w:rPr>
              <w:t>incluyendo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: el Instituto de Verano de Español, 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el Entrenamiento en el programa </w:t>
            </w:r>
            <w:r w:rsidRPr="00E63731">
              <w:rPr>
                <w:rFonts w:ascii="Arial" w:eastAsia="Arial" w:hAnsi="Arial" w:cs="Arial"/>
                <w:lang w:val="es-MX"/>
              </w:rPr>
              <w:t>Edmentum</w:t>
            </w:r>
            <w:r w:rsidRPr="00E63731">
              <w:rPr>
                <w:rFonts w:ascii="Arial" w:eastAsia="Arial" w:hAnsi="Arial" w:cs="Arial"/>
                <w:lang w:val="es-MX"/>
              </w:rPr>
              <w:t>,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y la oportunidad de</w:t>
            </w:r>
            <w:r w:rsidR="00E436DF" w:rsidRPr="00E63731">
              <w:rPr>
                <w:rFonts w:ascii="Arial" w:eastAsia="Arial" w:hAnsi="Arial" w:cs="Arial"/>
                <w:lang w:val="es-MX"/>
              </w:rPr>
              <w:t xml:space="preserve">l acceso a </w:t>
            </w:r>
            <w:r w:rsidRPr="00E63731">
              <w:rPr>
                <w:rFonts w:ascii="Arial" w:eastAsia="Arial" w:hAnsi="Arial" w:cs="Arial"/>
                <w:lang w:val="es-MX"/>
              </w:rPr>
              <w:t>Language Link</w:t>
            </w:r>
            <w:r w:rsidR="00E436DF" w:rsidRPr="00E63731">
              <w:rPr>
                <w:rFonts w:ascii="Arial" w:eastAsia="Arial" w:hAnsi="Arial" w:cs="Arial"/>
                <w:lang w:val="es-MX"/>
              </w:rPr>
              <w:t xml:space="preserve"> (Servicios de Lenguaje)</w:t>
            </w:r>
            <w:r w:rsidRPr="00E63731">
              <w:rPr>
                <w:rFonts w:ascii="Arial" w:eastAsia="Arial" w:hAnsi="Arial" w:cs="Arial"/>
                <w:lang w:val="es-MX"/>
              </w:rPr>
              <w:t>.</w:t>
            </w:r>
          </w:p>
          <w:p w14:paraId="2CDAC3AE" w14:textId="34D8D411" w:rsidR="00A80AF4" w:rsidRPr="00E63731" w:rsidRDefault="00A80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7D4C7301" w14:textId="657E4ED4" w:rsidR="00A80AF4" w:rsidRPr="00E63731" w:rsidRDefault="00A80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Language Link permitirá al personal </w:t>
            </w:r>
            <w:r w:rsidRPr="00E63731">
              <w:rPr>
                <w:rFonts w:ascii="Arial" w:eastAsia="Arial" w:hAnsi="Arial" w:cs="Arial"/>
                <w:lang w:val="es-MX"/>
              </w:rPr>
              <w:t>tener acceso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a un intérprete </w:t>
            </w:r>
            <w:r w:rsidRPr="00E63731">
              <w:rPr>
                <w:rFonts w:ascii="Arial" w:eastAsia="Arial" w:hAnsi="Arial" w:cs="Arial"/>
                <w:lang w:val="es-MX"/>
              </w:rPr>
              <w:t>en cuanto lo pida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en cuestión de segundos. Este servicio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permitirá</w:t>
            </w:r>
            <w:r w:rsidRPr="00E63731">
              <w:rPr>
                <w:rFonts w:ascii="Arial" w:eastAsia="Arial" w:hAnsi="Arial" w:cs="Arial"/>
                <w:lang w:val="es-MX"/>
              </w:rPr>
              <w:t xml:space="preserve"> eliminar la barrera lingüística entre la escuela y las familias.</w:t>
            </w:r>
          </w:p>
          <w:p w14:paraId="778F7B85" w14:textId="0EC4BEDC" w:rsidR="00A80AF4" w:rsidRPr="00E63731" w:rsidRDefault="00A80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5430BE" w14:paraId="20D7E5D0" w14:textId="77777777" w:rsidTr="004F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8249434" w14:textId="44B2D96D" w:rsidR="005C2ECD" w:rsidRPr="00E63731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Arial" w:eastAsia="Arial" w:hAnsi="Arial" w:cs="Arial"/>
                <w:color w:val="000000"/>
                <w:lang w:val="es-MX"/>
              </w:rPr>
            </w:pPr>
            <w:r w:rsidRPr="00E63731">
              <w:rPr>
                <w:rFonts w:ascii="Arial" w:eastAsia="Arial" w:hAnsi="Arial" w:cs="Arial"/>
                <w:b w:val="0"/>
                <w:lang w:val="es-MX"/>
              </w:rPr>
              <w:t>7) Revi</w:t>
            </w:r>
            <w:r w:rsidR="006579BC" w:rsidRPr="00E63731">
              <w:rPr>
                <w:rFonts w:ascii="Arial" w:eastAsia="Arial" w:hAnsi="Arial" w:cs="Arial"/>
                <w:b w:val="0"/>
                <w:lang w:val="es-MX"/>
              </w:rPr>
              <w:t>sión de la Evaluación de Necesidades</w:t>
            </w:r>
            <w:r w:rsidRPr="00E63731">
              <w:rPr>
                <w:rFonts w:ascii="Arial" w:eastAsia="Arial" w:hAnsi="Arial" w:cs="Arial"/>
                <w:b w:val="0"/>
                <w:lang w:val="es-MX"/>
              </w:rPr>
              <w:t xml:space="preserve"> </w:t>
            </w:r>
          </w:p>
        </w:tc>
        <w:tc>
          <w:tcPr>
            <w:tcW w:w="2790" w:type="dxa"/>
          </w:tcPr>
          <w:p w14:paraId="5E566D73" w14:textId="77777777" w:rsidR="005C2ECD" w:rsidRPr="00E63731" w:rsidRDefault="005C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  <w:tc>
          <w:tcPr>
            <w:tcW w:w="4680" w:type="dxa"/>
          </w:tcPr>
          <w:p w14:paraId="5B0C713F" w14:textId="77777777" w:rsidR="005C2ECD" w:rsidRPr="00E63731" w:rsidRDefault="00973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E63731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="005430BE" w:rsidRPr="00E63731">
              <w:rPr>
                <w:rFonts w:ascii="Arial" w:eastAsia="Arial" w:hAnsi="Arial" w:cs="Arial"/>
                <w:lang w:val="es-MX"/>
              </w:rPr>
              <w:t>R</w:t>
            </w:r>
            <w:r w:rsidRPr="00E63731">
              <w:rPr>
                <w:rFonts w:ascii="Arial" w:eastAsia="Arial" w:hAnsi="Arial" w:cs="Arial"/>
                <w:lang w:val="es-MX"/>
              </w:rPr>
              <w:t>evi</w:t>
            </w:r>
            <w:r w:rsidR="005430BE" w:rsidRPr="00E63731">
              <w:rPr>
                <w:rFonts w:ascii="Arial" w:eastAsia="Arial" w:hAnsi="Arial" w:cs="Arial"/>
                <w:lang w:val="es-MX"/>
              </w:rPr>
              <w:t xml:space="preserve">só los resultados de la encuesta familiar. </w:t>
            </w:r>
          </w:p>
          <w:p w14:paraId="34B1B775" w14:textId="7FCF9ECF" w:rsidR="00CC78C2" w:rsidRPr="00E63731" w:rsidRDefault="00CC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164E47" w14:paraId="0AB407E8" w14:textId="77777777" w:rsidTr="004F79E8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15981C08" w14:textId="6D8FD637" w:rsidR="005C2ECD" w:rsidRPr="00663E9F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s-MX"/>
              </w:rPr>
            </w:pPr>
            <w:r w:rsidRPr="00663E9F">
              <w:rPr>
                <w:rFonts w:ascii="Arial" w:eastAsia="Arial" w:hAnsi="Arial" w:cs="Arial"/>
                <w:b w:val="0"/>
                <w:lang w:val="es-MX"/>
              </w:rPr>
              <w:t xml:space="preserve">8) </w:t>
            </w:r>
            <w:r w:rsidR="00F045C4" w:rsidRPr="00663E9F">
              <w:rPr>
                <w:rFonts w:ascii="Arial" w:hAnsi="Arial" w:cs="Arial"/>
                <w:b w:val="0"/>
                <w:bCs/>
                <w:lang w:val="es-MX"/>
              </w:rPr>
              <w:t>Plan de Responsabilidad de Control Local</w:t>
            </w:r>
            <w:r w:rsidRPr="00663E9F">
              <w:rPr>
                <w:rFonts w:ascii="Arial" w:eastAsia="Arial" w:hAnsi="Arial" w:cs="Arial"/>
                <w:b w:val="0"/>
                <w:color w:val="000000"/>
                <w:lang w:val="es-MX"/>
              </w:rPr>
              <w:t xml:space="preserve"> (LCAP)</w:t>
            </w:r>
          </w:p>
          <w:p w14:paraId="07780C9E" w14:textId="1AE3B063" w:rsidR="005C2ECD" w:rsidRPr="00663E9F" w:rsidRDefault="003A51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663E9F">
              <w:rPr>
                <w:rFonts w:ascii="Arial" w:eastAsia="Arial" w:hAnsi="Arial" w:cs="Arial"/>
                <w:b w:val="0"/>
                <w:lang w:val="es-MX"/>
              </w:rPr>
              <w:t>Oportunidad de Actualizaciones y Aportación de Información</w:t>
            </w:r>
          </w:p>
        </w:tc>
        <w:tc>
          <w:tcPr>
            <w:tcW w:w="2790" w:type="dxa"/>
          </w:tcPr>
          <w:p w14:paraId="2388B53C" w14:textId="1DB2AF7A" w:rsidR="005C2ECD" w:rsidRPr="00663E9F" w:rsidRDefault="00CB3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</w:rPr>
              <w:t xml:space="preserve">Informativa: </w:t>
            </w:r>
            <w:r w:rsidR="005726F8" w:rsidRPr="00663E9F">
              <w:rPr>
                <w:rFonts w:ascii="Arial" w:eastAsia="Arial" w:hAnsi="Arial" w:cs="Arial"/>
              </w:rPr>
              <w:t>Melanie Greene</w:t>
            </w:r>
          </w:p>
        </w:tc>
        <w:tc>
          <w:tcPr>
            <w:tcW w:w="4680" w:type="dxa"/>
          </w:tcPr>
          <w:p w14:paraId="7F7B7155" w14:textId="705FF338" w:rsidR="00164E47" w:rsidRPr="00663E9F" w:rsidRDefault="0097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="00C63C2A" w:rsidRPr="00663E9F">
              <w:rPr>
                <w:rFonts w:ascii="Arial" w:eastAsia="Arial" w:hAnsi="Arial" w:cs="Arial"/>
                <w:lang w:val="es-MX"/>
              </w:rPr>
              <w:t>C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ompartió las actualizaciones del LCAP y </w:t>
            </w:r>
            <w:r w:rsidR="00C63C2A" w:rsidRPr="00663E9F">
              <w:rPr>
                <w:rFonts w:ascii="Arial" w:eastAsia="Arial" w:hAnsi="Arial" w:cs="Arial"/>
                <w:lang w:val="es-MX"/>
              </w:rPr>
              <w:t>subray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ó que un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maestro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de Artes Culinarias será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>ubicado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 en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la escuela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Cruikshank. Y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que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>ha habido un aumento en el número de estudiantes que participan en Quests y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 en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 el </w:t>
            </w:r>
            <w:r w:rsidR="00F045C4" w:rsidRPr="00663E9F">
              <w:rPr>
                <w:rFonts w:ascii="Arial" w:eastAsia="Arial" w:hAnsi="Arial" w:cs="Arial"/>
                <w:lang w:val="es-MX"/>
              </w:rPr>
              <w:t>C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oncepto de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 xml:space="preserve">one </w:t>
            </w:r>
            <w:r w:rsidR="00164E47" w:rsidRPr="00663E9F">
              <w:rPr>
                <w:rFonts w:ascii="Arial" w:eastAsia="Arial" w:hAnsi="Arial" w:cs="Arial"/>
                <w:lang w:val="es-MX"/>
              </w:rPr>
              <w:t>este año escolar.</w:t>
            </w:r>
          </w:p>
          <w:p w14:paraId="4E9D7C3D" w14:textId="2813178E" w:rsidR="00164E47" w:rsidRPr="00663E9F" w:rsidRDefault="00164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164E47" w14:paraId="5E31E59F" w14:textId="77777777" w:rsidTr="004F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79FF74B" w14:textId="2C00619A" w:rsidR="005C2ECD" w:rsidRPr="00663E9F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MX"/>
              </w:rPr>
            </w:pPr>
            <w:r w:rsidRPr="00663E9F">
              <w:rPr>
                <w:rFonts w:ascii="Arial" w:eastAsia="Arial" w:hAnsi="Arial" w:cs="Arial"/>
                <w:b w:val="0"/>
                <w:lang w:val="es-MX"/>
              </w:rPr>
              <w:t xml:space="preserve">9) </w:t>
            </w:r>
            <w:r w:rsidR="009C031C" w:rsidRPr="00663E9F">
              <w:rPr>
                <w:rFonts w:ascii="Arial" w:eastAsia="Arial" w:hAnsi="Arial" w:cs="Arial"/>
                <w:b w:val="0"/>
                <w:lang w:val="es-MX"/>
              </w:rPr>
              <w:t xml:space="preserve">Revisión e información del Plan del Título </w:t>
            </w:r>
            <w:r w:rsidRPr="00663E9F">
              <w:rPr>
                <w:rFonts w:ascii="Arial" w:eastAsia="Arial" w:hAnsi="Arial" w:cs="Arial"/>
                <w:b w:val="0"/>
                <w:color w:val="000000"/>
                <w:lang w:val="es-MX"/>
              </w:rPr>
              <w:t xml:space="preserve">III </w:t>
            </w:r>
          </w:p>
          <w:p w14:paraId="0EDED1F0" w14:textId="49BF3366" w:rsidR="005C2ECD" w:rsidRPr="00663E9F" w:rsidRDefault="005726F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  <w:b w:val="0"/>
              </w:rPr>
              <w:lastRenderedPageBreak/>
              <w:t>Norm</w:t>
            </w:r>
            <w:r w:rsidR="009C031C" w:rsidRPr="00663E9F">
              <w:rPr>
                <w:rFonts w:ascii="Arial" w:eastAsia="Arial" w:hAnsi="Arial" w:cs="Arial"/>
                <w:b w:val="0"/>
              </w:rPr>
              <w:t>a</w:t>
            </w:r>
            <w:r w:rsidRPr="00663E9F">
              <w:rPr>
                <w:rFonts w:ascii="Arial" w:eastAsia="Arial" w:hAnsi="Arial" w:cs="Arial"/>
                <w:b w:val="0"/>
              </w:rPr>
              <w:t xml:space="preserve">s </w:t>
            </w:r>
            <w:r w:rsidR="009C031C" w:rsidRPr="00663E9F">
              <w:rPr>
                <w:rFonts w:ascii="Arial" w:eastAsia="Arial" w:hAnsi="Arial" w:cs="Arial"/>
                <w:b w:val="0"/>
              </w:rPr>
              <w:t>de Enseñanza para</w:t>
            </w:r>
            <w:r w:rsidR="009D4589" w:rsidRPr="00663E9F">
              <w:rPr>
                <w:rFonts w:ascii="Arial" w:eastAsia="Arial" w:hAnsi="Arial" w:cs="Arial"/>
                <w:b w:val="0"/>
              </w:rPr>
              <w:t xml:space="preserve"> </w:t>
            </w:r>
            <w:r w:rsidRPr="00663E9F">
              <w:rPr>
                <w:rFonts w:ascii="Arial" w:eastAsia="Arial" w:hAnsi="Arial" w:cs="Arial"/>
                <w:b w:val="0"/>
              </w:rPr>
              <w:t>2022-2023</w:t>
            </w:r>
          </w:p>
        </w:tc>
        <w:tc>
          <w:tcPr>
            <w:tcW w:w="2790" w:type="dxa"/>
          </w:tcPr>
          <w:p w14:paraId="1528A7ED" w14:textId="3CFD102E" w:rsidR="005C2ECD" w:rsidRPr="00663E9F" w:rsidRDefault="001C0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</w:rPr>
              <w:lastRenderedPageBreak/>
              <w:t xml:space="preserve">Informativa: </w:t>
            </w:r>
            <w:r w:rsidR="005726F8" w:rsidRPr="00663E9F">
              <w:rPr>
                <w:rFonts w:ascii="Arial" w:eastAsia="Arial" w:hAnsi="Arial" w:cs="Arial"/>
              </w:rPr>
              <w:t>Melanie Greene</w:t>
            </w:r>
          </w:p>
        </w:tc>
        <w:tc>
          <w:tcPr>
            <w:tcW w:w="4680" w:type="dxa"/>
          </w:tcPr>
          <w:p w14:paraId="6FC88A84" w14:textId="7EDD90EF" w:rsidR="00164E47" w:rsidRPr="00663E9F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 xml:space="preserve">Melanie G. </w:t>
            </w:r>
            <w:r w:rsidR="00ED3573" w:rsidRPr="00663E9F">
              <w:rPr>
                <w:rFonts w:ascii="Arial" w:eastAsia="Arial" w:hAnsi="Arial" w:cs="Arial"/>
                <w:lang w:val="es-MX"/>
              </w:rPr>
              <w:t>D</w:t>
            </w:r>
            <w:r w:rsidR="00ED3573" w:rsidRPr="00663E9F">
              <w:rPr>
                <w:rFonts w:ascii="Arial" w:eastAsia="Arial" w:hAnsi="Arial" w:cs="Arial"/>
                <w:lang w:val="es-MX"/>
              </w:rPr>
              <w:t>escribió brevemente los pa</w:t>
            </w:r>
            <w:r w:rsidR="00ED3573" w:rsidRPr="00663E9F">
              <w:rPr>
                <w:rFonts w:ascii="Arial" w:eastAsia="Arial" w:hAnsi="Arial" w:cs="Arial"/>
                <w:lang w:val="es-MX"/>
              </w:rPr>
              <w:t xml:space="preserve">sos a seguir para la </w:t>
            </w:r>
            <w:r w:rsidR="00ED3573" w:rsidRPr="00663E9F">
              <w:rPr>
                <w:rFonts w:ascii="Arial" w:eastAsia="Arial" w:hAnsi="Arial" w:cs="Arial"/>
                <w:lang w:val="es-MX"/>
              </w:rPr>
              <w:t xml:space="preserve"> implementación con </w:t>
            </w:r>
            <w:r w:rsidR="00ED3573" w:rsidRPr="00663E9F">
              <w:rPr>
                <w:rFonts w:ascii="Arial" w:eastAsia="Arial" w:hAnsi="Arial" w:cs="Arial"/>
                <w:lang w:val="es-MX"/>
              </w:rPr>
              <w:t>ayuda</w:t>
            </w:r>
            <w:r w:rsidR="00ED3573" w:rsidRPr="00663E9F">
              <w:rPr>
                <w:rFonts w:ascii="Arial" w:eastAsia="Arial" w:hAnsi="Arial" w:cs="Arial"/>
                <w:lang w:val="es-MX"/>
              </w:rPr>
              <w:t xml:space="preserve"> de </w:t>
            </w:r>
            <w:r w:rsidR="00ED3573" w:rsidRPr="00663E9F">
              <w:rPr>
                <w:rFonts w:ascii="Arial" w:eastAsia="Arial" w:hAnsi="Arial" w:cs="Arial"/>
                <w:lang w:val="es-MX"/>
              </w:rPr>
              <w:t xml:space="preserve">la administración, </w:t>
            </w:r>
            <w:r w:rsidR="00ED3573" w:rsidRPr="00663E9F">
              <w:rPr>
                <w:rFonts w:ascii="Arial" w:eastAsia="Arial" w:hAnsi="Arial" w:cs="Arial"/>
                <w:lang w:val="es-MX"/>
              </w:rPr>
              <w:t>así como</w:t>
            </w:r>
            <w:r w:rsidR="009C031C" w:rsidRPr="00663E9F">
              <w:rPr>
                <w:rFonts w:ascii="Arial" w:eastAsia="Arial" w:hAnsi="Arial" w:cs="Arial"/>
                <w:lang w:val="es-MX"/>
              </w:rPr>
              <w:t xml:space="preserve"> </w:t>
            </w:r>
            <w:r w:rsidR="009C031C" w:rsidRPr="00663E9F">
              <w:rPr>
                <w:rFonts w:ascii="Arial" w:eastAsia="Arial" w:hAnsi="Arial" w:cs="Arial"/>
                <w:lang w:val="es-MX"/>
              </w:rPr>
              <w:lastRenderedPageBreak/>
              <w:t>también</w:t>
            </w:r>
            <w:r w:rsidR="00ED3573" w:rsidRPr="00663E9F">
              <w:rPr>
                <w:rFonts w:ascii="Arial" w:eastAsia="Arial" w:hAnsi="Arial" w:cs="Arial"/>
                <w:lang w:val="es-MX"/>
              </w:rPr>
              <w:t xml:space="preserve"> el apoyo </w:t>
            </w:r>
            <w:r w:rsidR="009C031C" w:rsidRPr="00663E9F">
              <w:rPr>
                <w:rFonts w:ascii="Arial" w:eastAsia="Arial" w:hAnsi="Arial" w:cs="Arial"/>
                <w:lang w:val="es-MX"/>
              </w:rPr>
              <w:t>que se brinda de uno junto al otro par</w:t>
            </w:r>
            <w:r w:rsidR="00ED3573" w:rsidRPr="00663E9F">
              <w:rPr>
                <w:rFonts w:ascii="Arial" w:eastAsia="Arial" w:hAnsi="Arial" w:cs="Arial"/>
                <w:lang w:val="es-MX"/>
              </w:rPr>
              <w:t xml:space="preserve">a los </w:t>
            </w:r>
            <w:r w:rsidR="009C031C" w:rsidRPr="00663E9F">
              <w:rPr>
                <w:rFonts w:ascii="Arial" w:eastAsia="Arial" w:hAnsi="Arial" w:cs="Arial"/>
                <w:lang w:val="es-MX"/>
              </w:rPr>
              <w:t xml:space="preserve">maestros. </w:t>
            </w:r>
          </w:p>
          <w:p w14:paraId="53BEEA5D" w14:textId="0BC06AA9" w:rsidR="00ED3573" w:rsidRPr="00663E9F" w:rsidRDefault="00ED3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701852" w14:paraId="4FECD95D" w14:textId="77777777" w:rsidTr="004F79E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B42FDEC" w14:textId="0D04B44C" w:rsidR="005C2ECD" w:rsidRPr="00663E9F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color w:val="000000"/>
                <w:lang w:val="es-MX"/>
              </w:rPr>
            </w:pPr>
            <w:r w:rsidRPr="00663E9F">
              <w:rPr>
                <w:rFonts w:ascii="Arial" w:eastAsia="Arial" w:hAnsi="Arial" w:cs="Arial"/>
                <w:b w:val="0"/>
                <w:lang w:val="es-MX"/>
              </w:rPr>
              <w:lastRenderedPageBreak/>
              <w:t xml:space="preserve">10) </w:t>
            </w:r>
            <w:r w:rsidR="00FE22C9" w:rsidRPr="00663E9F">
              <w:rPr>
                <w:rFonts w:ascii="Arial" w:eastAsia="Arial" w:hAnsi="Arial" w:cs="Arial"/>
                <w:b w:val="0"/>
                <w:lang w:val="es-MX"/>
              </w:rPr>
              <w:t xml:space="preserve">Actualización del 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 xml:space="preserve">Plan Principal 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>de EL (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 xml:space="preserve">Estudiantes 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>Aprendiendo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 xml:space="preserve"> Inglés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>)</w:t>
            </w:r>
            <w:r w:rsidR="00FE22C9" w:rsidRPr="00663E9F">
              <w:rPr>
                <w:rFonts w:ascii="Arial" w:hAnsi="Arial" w:cs="Arial"/>
                <w:b w:val="0"/>
                <w:lang w:val="es-MX"/>
              </w:rPr>
              <w:t xml:space="preserve"> </w:t>
            </w:r>
          </w:p>
        </w:tc>
        <w:tc>
          <w:tcPr>
            <w:tcW w:w="2790" w:type="dxa"/>
          </w:tcPr>
          <w:p w14:paraId="14141590" w14:textId="08EF12C9" w:rsidR="005C2ECD" w:rsidRPr="00663E9F" w:rsidRDefault="001C0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</w:rPr>
              <w:t xml:space="preserve">Informativa: </w:t>
            </w:r>
            <w:r w:rsidR="005726F8" w:rsidRPr="00663E9F">
              <w:rPr>
                <w:rFonts w:ascii="Arial" w:eastAsia="Arial" w:hAnsi="Arial" w:cs="Arial"/>
              </w:rPr>
              <w:t>Melanie Greene</w:t>
            </w:r>
          </w:p>
        </w:tc>
        <w:tc>
          <w:tcPr>
            <w:tcW w:w="4680" w:type="dxa"/>
          </w:tcPr>
          <w:p w14:paraId="097C3934" w14:textId="77777777" w:rsidR="00701852" w:rsidRPr="00663E9F" w:rsidRDefault="007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>Explicó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 que 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todavía 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se sigue trabajando en el plan y que se </w:t>
            </w:r>
            <w:r w:rsidRPr="00663E9F">
              <w:rPr>
                <w:rFonts w:ascii="Arial" w:eastAsia="Arial" w:hAnsi="Arial" w:cs="Arial"/>
                <w:lang w:val="es-MX"/>
              </w:rPr>
              <w:t>ofrecer</w:t>
            </w:r>
            <w:r w:rsidRPr="00663E9F">
              <w:rPr>
                <w:rFonts w:ascii="Arial" w:eastAsia="Arial" w:hAnsi="Arial" w:cs="Arial"/>
                <w:lang w:val="es-MX"/>
              </w:rPr>
              <w:t>án actualizaciones a medida que estén disponibles.</w:t>
            </w:r>
          </w:p>
          <w:p w14:paraId="618BEC15" w14:textId="2BB63E2E" w:rsidR="00701852" w:rsidRPr="00663E9F" w:rsidRDefault="007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</w:tc>
      </w:tr>
      <w:tr w:rsidR="005C2ECD" w:rsidRPr="00390FC3" w14:paraId="5FB64FF8" w14:textId="77777777" w:rsidTr="004F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4C5BA8AA" w14:textId="2B31518A" w:rsidR="005C2ECD" w:rsidRPr="00663E9F" w:rsidRDefault="005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63E9F">
              <w:rPr>
                <w:rFonts w:ascii="Arial" w:eastAsia="Arial" w:hAnsi="Arial" w:cs="Arial"/>
                <w:b w:val="0"/>
              </w:rPr>
              <w:t xml:space="preserve">11) </w:t>
            </w:r>
            <w:r w:rsidR="00FE22C9" w:rsidRPr="00663E9F">
              <w:rPr>
                <w:rFonts w:ascii="Arial" w:eastAsia="Arial" w:hAnsi="Arial" w:cs="Arial"/>
                <w:b w:val="0"/>
                <w:color w:val="000000"/>
              </w:rPr>
              <w:t>Comentarios del Público</w:t>
            </w:r>
          </w:p>
        </w:tc>
        <w:tc>
          <w:tcPr>
            <w:tcW w:w="2790" w:type="dxa"/>
          </w:tcPr>
          <w:p w14:paraId="73626077" w14:textId="77777777" w:rsidR="005C2ECD" w:rsidRPr="00663E9F" w:rsidRDefault="005C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58EFA771" w14:textId="57615774" w:rsidR="004A3630" w:rsidRPr="00663E9F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 xml:space="preserve">Natalie D.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>Preguntó</w:t>
            </w:r>
            <w:r w:rsidR="004A3630" w:rsidRPr="00663E9F">
              <w:rPr>
                <w:rFonts w:ascii="Arial" w:eastAsia="Arial" w:hAnsi="Arial" w:cs="Arial"/>
                <w:lang w:val="es-MX"/>
              </w:rPr>
              <w:t xml:space="preserve"> si habrá supervisores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 xml:space="preserve">durante los exámenes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 xml:space="preserve">para el próximo año escolar. Kirstin M. explicó que lo más probable es que los supervisores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 xml:space="preserve">de los exámenes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 xml:space="preserve">sean un nuevo grupo de personas, ya que muchos de los supervisores de este año, que son empleados temporales, han encontrado puestos permanentes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 xml:space="preserve">de trabajo </w:t>
            </w:r>
            <w:r w:rsidR="004A3630" w:rsidRPr="00663E9F">
              <w:rPr>
                <w:rFonts w:ascii="Arial" w:eastAsia="Arial" w:hAnsi="Arial" w:cs="Arial"/>
                <w:lang w:val="es-MX"/>
              </w:rPr>
              <w:t>después de este año escolar.</w:t>
            </w:r>
          </w:p>
          <w:p w14:paraId="1B80A0C2" w14:textId="77777777" w:rsidR="004A3630" w:rsidRPr="00663E9F" w:rsidRDefault="004A3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0568AC37" w14:textId="68C7873D" w:rsidR="009C6376" w:rsidRPr="00663E9F" w:rsidRDefault="00A0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 xml:space="preserve">Silvia D. </w:t>
            </w:r>
            <w:r w:rsidR="00314160" w:rsidRPr="00663E9F">
              <w:rPr>
                <w:rFonts w:ascii="Arial" w:eastAsia="Arial" w:hAnsi="Arial" w:cs="Arial"/>
                <w:lang w:val="es-MX"/>
              </w:rPr>
              <w:t>P</w:t>
            </w:r>
            <w:r w:rsidR="009C6376" w:rsidRPr="00663E9F">
              <w:rPr>
                <w:rFonts w:ascii="Arial" w:eastAsia="Arial" w:hAnsi="Arial" w:cs="Arial"/>
                <w:lang w:val="es-MX"/>
              </w:rPr>
              <w:t>reguntó si habr</w:t>
            </w:r>
            <w:r w:rsidR="009C6376" w:rsidRPr="00663E9F">
              <w:rPr>
                <w:rFonts w:ascii="Arial" w:eastAsia="Arial" w:hAnsi="Arial" w:cs="Arial"/>
                <w:lang w:val="es-MX"/>
              </w:rPr>
              <w:t>á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>entrenamientos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 para los supervisores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de exámenes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>de ELPAC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 (</w:t>
            </w:r>
            <w:r w:rsidR="009C6376" w:rsidRPr="00663E9F">
              <w:rPr>
                <w:rFonts w:ascii="Arial" w:eastAsia="Times New Roman" w:hAnsi="Arial" w:cs="Arial"/>
                <w:color w:val="212121"/>
                <w:lang w:val="es-ES"/>
              </w:rPr>
              <w:t>Evaluaciones del Dominio del Idioma Inglés de California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 )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. Kirstin M. respondió que sí, que habrá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entrenamientos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antes de </w:t>
            </w:r>
            <w:r w:rsidR="00314160" w:rsidRPr="00663E9F">
              <w:rPr>
                <w:rFonts w:ascii="Arial" w:eastAsia="Arial" w:hAnsi="Arial" w:cs="Arial"/>
                <w:lang w:val="es-MX"/>
              </w:rPr>
              <w:t xml:space="preserve">evaluar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las necesidades de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 xml:space="preserve">los </w:t>
            </w:r>
            <w:r w:rsidR="009C6376" w:rsidRPr="00663E9F">
              <w:rPr>
                <w:rFonts w:ascii="Arial" w:eastAsia="Arial" w:hAnsi="Arial" w:cs="Arial"/>
                <w:lang w:val="es-MX"/>
              </w:rPr>
              <w:t>centros escolares.</w:t>
            </w:r>
          </w:p>
          <w:p w14:paraId="09C4649B" w14:textId="3B222336" w:rsidR="002D582E" w:rsidRPr="00663E9F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27AD90EE" w14:textId="4DD2390E" w:rsidR="00F35797" w:rsidRPr="00663E9F" w:rsidRDefault="00F35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>Silvia D.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, le p</w:t>
            </w:r>
            <w:r w:rsidRPr="00663E9F">
              <w:rPr>
                <w:rFonts w:ascii="Arial" w:eastAsia="Arial" w:hAnsi="Arial" w:cs="Arial"/>
                <w:lang w:val="es-MX"/>
              </w:rPr>
              <w:t>idió a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l maestro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 Mark C. que compartiera información actualizada sobre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 xml:space="preserve">la Preparatoria 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Venture. Mark C. señaló que los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 xml:space="preserve">requisitos 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de reclasificación han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 xml:space="preserve">sido </w:t>
            </w:r>
            <w:r w:rsidRPr="00663E9F">
              <w:rPr>
                <w:rFonts w:ascii="Arial" w:eastAsia="Arial" w:hAnsi="Arial" w:cs="Arial"/>
                <w:lang w:val="es-MX"/>
              </w:rPr>
              <w:t>modificado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s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 para medir mejor la reclasificación de los estudiantes.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También dijo que h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ay un nuevo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método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 que se está enseñando a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 xml:space="preserve">usar 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a los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maestros, el cual será un instrumento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 más consistente y </w:t>
            </w:r>
            <w:r w:rsidR="002448A3" w:rsidRPr="00663E9F">
              <w:rPr>
                <w:rFonts w:ascii="Arial" w:eastAsia="Arial" w:hAnsi="Arial" w:cs="Arial"/>
                <w:lang w:val="es-MX"/>
              </w:rPr>
              <w:t>con</w:t>
            </w:r>
            <w:r w:rsidRPr="00663E9F">
              <w:rPr>
                <w:rFonts w:ascii="Arial" w:eastAsia="Arial" w:hAnsi="Arial" w:cs="Arial"/>
                <w:lang w:val="es-MX"/>
              </w:rPr>
              <w:t>fiable para medir las evaluaciones de los estudiantes.</w:t>
            </w:r>
          </w:p>
          <w:p w14:paraId="7684D69F" w14:textId="77777777" w:rsidR="00F35797" w:rsidRPr="00663E9F" w:rsidRDefault="00F35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2CAA63C8" w14:textId="30B22D62" w:rsidR="002D582E" w:rsidRPr="00663E9F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>No</w:t>
            </w:r>
            <w:r w:rsidR="002448A3" w:rsidRPr="00663E9F">
              <w:rPr>
                <w:rFonts w:ascii="Arial" w:eastAsia="Arial" w:hAnsi="Arial" w:cs="Arial"/>
                <w:lang w:val="es-MX"/>
              </w:rPr>
              <w:t xml:space="preserve"> hubo comentarios ni preguntas adicionales. </w:t>
            </w:r>
            <w:r w:rsidRPr="00663E9F">
              <w:rPr>
                <w:rFonts w:ascii="Arial" w:eastAsia="Arial" w:hAnsi="Arial" w:cs="Arial"/>
                <w:lang w:val="es-MX"/>
              </w:rPr>
              <w:t xml:space="preserve"> </w:t>
            </w:r>
          </w:p>
          <w:p w14:paraId="0A047500" w14:textId="77777777" w:rsidR="002D582E" w:rsidRPr="00663E9F" w:rsidRDefault="002D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</w:p>
          <w:p w14:paraId="201BA5DA" w14:textId="7B9C6FBC" w:rsidR="002D582E" w:rsidRPr="00663E9F" w:rsidRDefault="00390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s-MX"/>
              </w:rPr>
            </w:pPr>
            <w:r w:rsidRPr="00663E9F">
              <w:rPr>
                <w:rFonts w:ascii="Arial" w:eastAsia="Arial" w:hAnsi="Arial" w:cs="Arial"/>
                <w:lang w:val="es-MX"/>
              </w:rPr>
              <w:t xml:space="preserve">La clausura de la junta fue a las </w:t>
            </w:r>
            <w:r w:rsidR="002D582E" w:rsidRPr="00663E9F">
              <w:rPr>
                <w:rFonts w:ascii="Arial" w:eastAsia="Arial" w:hAnsi="Arial" w:cs="Arial"/>
                <w:lang w:val="es-MX"/>
              </w:rPr>
              <w:t xml:space="preserve">2:37pm. </w:t>
            </w:r>
          </w:p>
        </w:tc>
      </w:tr>
    </w:tbl>
    <w:p w14:paraId="7026CAA3" w14:textId="77777777" w:rsidR="005C2ECD" w:rsidRPr="00390FC3" w:rsidRDefault="005C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color w:val="212121"/>
          <w:lang w:val="es-MX"/>
        </w:rPr>
      </w:pPr>
    </w:p>
    <w:p w14:paraId="1B38BE7C" w14:textId="1E1BEC11" w:rsidR="005C2ECD" w:rsidRPr="00390FC3" w:rsidRDefault="00F15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color w:val="212121"/>
          <w:lang w:val="es-MX"/>
        </w:rPr>
      </w:pPr>
      <w:r w:rsidRPr="00390FC3">
        <w:rPr>
          <w:rFonts w:ascii="Arial" w:eastAsia="Arial" w:hAnsi="Arial" w:cs="Arial"/>
          <w:b/>
          <w:color w:val="212121"/>
          <w:lang w:val="es-MX"/>
        </w:rPr>
        <w:t>LA PR</w:t>
      </w:r>
      <w:r w:rsidR="00390FC3" w:rsidRPr="00390FC3">
        <w:rPr>
          <w:rFonts w:ascii="Arial" w:eastAsia="Arial" w:hAnsi="Arial" w:cs="Arial"/>
          <w:b/>
          <w:color w:val="212121"/>
          <w:lang w:val="es-MX"/>
        </w:rPr>
        <w:t>ÓXIMA JUNTA DEL DELAC ESTA PROGRAMADA PARA</w:t>
      </w:r>
      <w:r w:rsidR="005726F8" w:rsidRPr="00390FC3">
        <w:rPr>
          <w:rFonts w:ascii="Arial" w:eastAsia="Arial" w:hAnsi="Arial" w:cs="Arial"/>
          <w:b/>
          <w:color w:val="212121"/>
          <w:lang w:val="es-MX"/>
        </w:rPr>
        <w:t xml:space="preserve">: </w:t>
      </w:r>
      <w:r w:rsidR="00390FC3" w:rsidRPr="00390FC3">
        <w:rPr>
          <w:rFonts w:ascii="Arial" w:hAnsi="Arial" w:cs="Arial"/>
          <w:b/>
          <w:lang w:val="es-MX"/>
        </w:rPr>
        <w:t>Se Determinará Después</w:t>
      </w:r>
    </w:p>
    <w:p w14:paraId="6AF06AD8" w14:textId="77777777" w:rsidR="005C2ECD" w:rsidRPr="00390FC3" w:rsidRDefault="005C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b/>
          <w:color w:val="212121"/>
          <w:lang w:val="es-MX"/>
        </w:rPr>
      </w:pPr>
    </w:p>
    <w:sectPr w:rsidR="005C2ECD" w:rsidRPr="00390FC3">
      <w:headerReference w:type="default" r:id="rId10"/>
      <w:footerReference w:type="default" r:id="rId11"/>
      <w:pgSz w:w="12240" w:h="15840"/>
      <w:pgMar w:top="1539" w:right="1440" w:bottom="11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5CCA" w14:textId="77777777" w:rsidR="00D13A7C" w:rsidRDefault="00D13A7C">
      <w:r>
        <w:separator/>
      </w:r>
    </w:p>
  </w:endnote>
  <w:endnote w:type="continuationSeparator" w:id="0">
    <w:p w14:paraId="3B078D8F" w14:textId="77777777" w:rsidR="00D13A7C" w:rsidRDefault="00D1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áÔ'52À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50A5" w14:textId="77777777" w:rsidR="005C2ECD" w:rsidRDefault="005726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D221689" wp14:editId="6FC73AF7">
          <wp:simplePos x="0" y="0"/>
          <wp:positionH relativeFrom="column">
            <wp:posOffset>876634</wp:posOffset>
          </wp:positionH>
          <wp:positionV relativeFrom="paragraph">
            <wp:posOffset>110930</wp:posOffset>
          </wp:positionV>
          <wp:extent cx="4190332" cy="135172"/>
          <wp:effectExtent l="0" t="0" r="0" b="0"/>
          <wp:wrapNone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332" cy="135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B61E" w14:textId="77777777" w:rsidR="00D13A7C" w:rsidRDefault="00D13A7C">
      <w:r>
        <w:separator/>
      </w:r>
    </w:p>
  </w:footnote>
  <w:footnote w:type="continuationSeparator" w:id="0">
    <w:p w14:paraId="2EEAAF87" w14:textId="77777777" w:rsidR="00D13A7C" w:rsidRDefault="00D1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27D0" w14:textId="77777777" w:rsidR="005C2ECD" w:rsidRDefault="005726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85FDC1" wp14:editId="6364A330">
          <wp:simplePos x="0" y="0"/>
          <wp:positionH relativeFrom="column">
            <wp:posOffset>-571499</wp:posOffset>
          </wp:positionH>
          <wp:positionV relativeFrom="paragraph">
            <wp:posOffset>-152399</wp:posOffset>
          </wp:positionV>
          <wp:extent cx="4586288" cy="768800"/>
          <wp:effectExtent l="0" t="0" r="0" b="0"/>
          <wp:wrapNone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6288" cy="76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6D54C9E" wp14:editId="5FE91D9E">
              <wp:simplePos x="0" y="0"/>
              <wp:positionH relativeFrom="column">
                <wp:posOffset>3949700</wp:posOffset>
              </wp:positionH>
              <wp:positionV relativeFrom="paragraph">
                <wp:posOffset>-157479</wp:posOffset>
              </wp:positionV>
              <wp:extent cx="2682544" cy="895350"/>
              <wp:effectExtent l="0" t="0" r="0" b="0"/>
              <wp:wrapNone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4253" y="3341850"/>
                        <a:ext cx="2663494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E1495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P.O. Box 213030</w:t>
                          </w:r>
                        </w:p>
                        <w:p w14:paraId="07D885E7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Stockton, CA 95213-9030</w:t>
                          </w:r>
                        </w:p>
                        <w:p w14:paraId="1895A65E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(209) 468-4847</w:t>
                          </w:r>
                        </w:p>
                        <w:p w14:paraId="401C2782" w14:textId="77777777" w:rsidR="005C2ECD" w:rsidRDefault="005726F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www.sjcoe.org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54C9E" id="Rectangle 221" o:spid="_x0000_s1026" style="position:absolute;margin-left:311pt;margin-top:-12.4pt;width:211.2pt;height:7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" filled="f" stroked="f">
              <v:textbox inset="2.53958mm,1.2694mm,2.53958mm,1.2694mm">
                <w:txbxContent>
                  <w:p w14:paraId="492E1495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P.O. Box 213030</w:t>
                    </w:r>
                  </w:p>
                  <w:p w14:paraId="07D885E7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Stockton, CA 95213-9030</w:t>
                    </w:r>
                  </w:p>
                  <w:p w14:paraId="1895A65E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(209) 468-4847</w:t>
                    </w:r>
                  </w:p>
                  <w:p w14:paraId="401C2782" w14:textId="77777777" w:rsidR="005C2ECD" w:rsidRDefault="005726F8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www.sjcoe.org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64405"/>
    <w:multiLevelType w:val="multilevel"/>
    <w:tmpl w:val="60AE7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677AF1"/>
    <w:multiLevelType w:val="multilevel"/>
    <w:tmpl w:val="6FE8B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8A4D77"/>
    <w:multiLevelType w:val="multilevel"/>
    <w:tmpl w:val="2A2AE0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CD"/>
    <w:rsid w:val="00007BA6"/>
    <w:rsid w:val="000E0BDD"/>
    <w:rsid w:val="00164E47"/>
    <w:rsid w:val="0016535E"/>
    <w:rsid w:val="001C05BC"/>
    <w:rsid w:val="002448A3"/>
    <w:rsid w:val="00281D24"/>
    <w:rsid w:val="002D582E"/>
    <w:rsid w:val="002F77A5"/>
    <w:rsid w:val="00314160"/>
    <w:rsid w:val="0038072C"/>
    <w:rsid w:val="00390FC3"/>
    <w:rsid w:val="003A519A"/>
    <w:rsid w:val="004A039D"/>
    <w:rsid w:val="004A3630"/>
    <w:rsid w:val="004F79E8"/>
    <w:rsid w:val="005430BE"/>
    <w:rsid w:val="00555942"/>
    <w:rsid w:val="005726F8"/>
    <w:rsid w:val="005C2ECD"/>
    <w:rsid w:val="005D30B0"/>
    <w:rsid w:val="006579BC"/>
    <w:rsid w:val="00663E9F"/>
    <w:rsid w:val="00701852"/>
    <w:rsid w:val="0081400B"/>
    <w:rsid w:val="00853881"/>
    <w:rsid w:val="008F6D0C"/>
    <w:rsid w:val="00913CD4"/>
    <w:rsid w:val="0093782A"/>
    <w:rsid w:val="00956A55"/>
    <w:rsid w:val="00973484"/>
    <w:rsid w:val="009C031C"/>
    <w:rsid w:val="009C6376"/>
    <w:rsid w:val="009D4589"/>
    <w:rsid w:val="009D4BC9"/>
    <w:rsid w:val="00A023E0"/>
    <w:rsid w:val="00A80AF4"/>
    <w:rsid w:val="00B046F5"/>
    <w:rsid w:val="00BD4E9B"/>
    <w:rsid w:val="00C034F1"/>
    <w:rsid w:val="00C2301A"/>
    <w:rsid w:val="00C25642"/>
    <w:rsid w:val="00C43E5B"/>
    <w:rsid w:val="00C63C2A"/>
    <w:rsid w:val="00CB36F3"/>
    <w:rsid w:val="00CC78C2"/>
    <w:rsid w:val="00D13A7C"/>
    <w:rsid w:val="00D25DD5"/>
    <w:rsid w:val="00D63ACC"/>
    <w:rsid w:val="00DE3A49"/>
    <w:rsid w:val="00DF204A"/>
    <w:rsid w:val="00DF70B4"/>
    <w:rsid w:val="00E436DF"/>
    <w:rsid w:val="00E63731"/>
    <w:rsid w:val="00E823E8"/>
    <w:rsid w:val="00ED0D7A"/>
    <w:rsid w:val="00ED3573"/>
    <w:rsid w:val="00F045C4"/>
    <w:rsid w:val="00F15541"/>
    <w:rsid w:val="00F35797"/>
    <w:rsid w:val="00F36D2A"/>
    <w:rsid w:val="00F5790D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528E"/>
  <w15:docId w15:val="{4FAC1444-BAFA-4938-BEEB-C36AE59A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61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6130"/>
  </w:style>
  <w:style w:type="paragraph" w:styleId="Footer">
    <w:name w:val="footer"/>
    <w:basedOn w:val="Normal"/>
    <w:link w:val="FooterChar"/>
    <w:uiPriority w:val="99"/>
    <w:unhideWhenUsed/>
    <w:rsid w:val="009E61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6130"/>
  </w:style>
  <w:style w:type="table" w:styleId="TableGrid">
    <w:name w:val="Table Grid"/>
    <w:basedOn w:val="TableNormal"/>
    <w:uiPriority w:val="39"/>
    <w:rsid w:val="0096365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652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table" w:styleId="GridTable4">
    <w:name w:val="Grid Table 4"/>
    <w:basedOn w:val="TableNormal"/>
    <w:uiPriority w:val="49"/>
    <w:rsid w:val="009636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4D44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4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448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0D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40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D2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coe.zoom.us/j/85898217313?pwd=Nk85VDZrWHBNNGhxYXo1YUFmdDc0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NAmlIrsZRcsb8lbGrWccQozQEjuVPGdW03RjnX_8vU8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HrcCHNF40BMX06+Fzpc6gDkrw==">AMUW2mXIswT5dRkvRVPUO2SC/kWmtDPE1UAxg5ZEj/7k3jGj56O6PUPDhJmoAOEmtgQ0ejhsNB6MyRwQHsvHuS7LLCpODVNwXE7sUrY1rpURwIMj/QHC2Pc=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 Rodriguez</dc:creator>
  <cp:lastModifiedBy>Josefina Aguilar</cp:lastModifiedBy>
  <cp:revision>28</cp:revision>
  <dcterms:created xsi:type="dcterms:W3CDTF">2022-05-11T17:47:00Z</dcterms:created>
  <dcterms:modified xsi:type="dcterms:W3CDTF">2022-05-11T21:27:00Z</dcterms:modified>
</cp:coreProperties>
</file>